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D7D" w:rsidRPr="005D776E" w:rsidRDefault="002A3D7D" w:rsidP="00152601">
      <w:pPr>
        <w:spacing w:after="0"/>
        <w:rPr>
          <w:rFonts w:ascii="Verdana" w:hAnsi="Verdana"/>
          <w:b/>
          <w:noProof/>
          <w:sz w:val="32"/>
          <w:szCs w:val="32"/>
          <w:lang w:eastAsia="en-GB"/>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4951BF" w:rsidRPr="005D776E" w:rsidTr="00F1427E">
        <w:tc>
          <w:tcPr>
            <w:tcW w:w="10774" w:type="dxa"/>
            <w:tcBorders>
              <w:top w:val="nil"/>
              <w:left w:val="nil"/>
              <w:bottom w:val="nil"/>
              <w:right w:val="nil"/>
            </w:tcBorders>
          </w:tcPr>
          <w:p w:rsidR="0069687D" w:rsidRPr="005D776E" w:rsidRDefault="0069687D" w:rsidP="0069687D">
            <w:pPr>
              <w:rPr>
                <w:rFonts w:ascii="Verdana" w:hAnsi="Verdana"/>
                <w:noProof/>
                <w:sz w:val="24"/>
                <w:szCs w:val="24"/>
                <w:lang w:eastAsia="en-GB"/>
              </w:rPr>
            </w:pPr>
          </w:p>
          <w:p w:rsidR="00AF5CD6" w:rsidRPr="00F1427E" w:rsidRDefault="0069687D" w:rsidP="00F1427E">
            <w:pPr>
              <w:jc w:val="center"/>
              <w:rPr>
                <w:rFonts w:ascii="Verdana" w:hAnsi="Verdana"/>
                <w:noProof/>
                <w:sz w:val="24"/>
                <w:szCs w:val="24"/>
                <w:lang w:eastAsia="en-GB"/>
              </w:rPr>
            </w:pPr>
            <w:r w:rsidRPr="005D776E">
              <w:rPr>
                <w:rFonts w:ascii="Verdana" w:hAnsi="Verdana"/>
                <w:noProof/>
                <w:sz w:val="24"/>
                <w:szCs w:val="24"/>
                <w:lang w:eastAsia="en-GB"/>
              </w:rPr>
              <w:drawing>
                <wp:inline distT="0" distB="0" distL="0" distR="0" wp14:anchorId="5E3A29E1" wp14:editId="78658E8D">
                  <wp:extent cx="5924550" cy="11296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2429"/>
                          <a:stretch/>
                        </pic:blipFill>
                        <pic:spPr bwMode="auto">
                          <a:xfrm>
                            <a:off x="0" y="0"/>
                            <a:ext cx="5928700" cy="1130456"/>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Style w:val="TableGrid"/>
        <w:tblW w:w="0" w:type="auto"/>
        <w:tblInd w:w="-284" w:type="dxa"/>
        <w:tblLook w:val="04A0" w:firstRow="1" w:lastRow="0" w:firstColumn="1" w:lastColumn="0" w:noHBand="0" w:noVBand="1"/>
      </w:tblPr>
      <w:tblGrid>
        <w:gridCol w:w="10740"/>
      </w:tblGrid>
      <w:tr w:rsidR="00F1427E" w:rsidTr="00F1427E">
        <w:tc>
          <w:tcPr>
            <w:tcW w:w="10740" w:type="dxa"/>
            <w:tcBorders>
              <w:top w:val="nil"/>
              <w:left w:val="nil"/>
              <w:bottom w:val="nil"/>
              <w:right w:val="nil"/>
            </w:tcBorders>
            <w:shd w:val="clear" w:color="auto" w:fill="C00000"/>
          </w:tcPr>
          <w:p w:rsidR="00F1427E" w:rsidRPr="00F1427E" w:rsidRDefault="00F1427E" w:rsidP="00F1427E">
            <w:pPr>
              <w:jc w:val="center"/>
              <w:rPr>
                <w:rFonts w:ascii="Verdana" w:hAnsi="Verdana"/>
                <w:b/>
                <w:sz w:val="36"/>
                <w:szCs w:val="36"/>
              </w:rPr>
            </w:pPr>
            <w:r w:rsidRPr="00F1427E">
              <w:rPr>
                <w:rFonts w:ascii="Verdana" w:hAnsi="Verdana"/>
                <w:b/>
                <w:sz w:val="36"/>
                <w:szCs w:val="36"/>
              </w:rPr>
              <w:t>PENRITH TOWN COUNCIL</w:t>
            </w:r>
          </w:p>
        </w:tc>
      </w:tr>
    </w:tbl>
    <w:p w:rsidR="00F1427E" w:rsidRDefault="00F1427E" w:rsidP="00F1427E">
      <w:pPr>
        <w:spacing w:after="0"/>
        <w:jc w:val="center"/>
        <w:rPr>
          <w:rFonts w:ascii="Verdana" w:hAnsi="Verdana"/>
          <w:b/>
          <w:noProof/>
          <w:sz w:val="24"/>
          <w:szCs w:val="24"/>
          <w:lang w:eastAsia="en-GB"/>
        </w:rPr>
      </w:pPr>
    </w:p>
    <w:p w:rsidR="006305A2" w:rsidRPr="006305A2" w:rsidRDefault="006305A2" w:rsidP="006305A2">
      <w:pPr>
        <w:spacing w:after="0"/>
        <w:jc w:val="center"/>
        <w:rPr>
          <w:rFonts w:ascii="Verdana" w:eastAsia="Calibri" w:hAnsi="Verdana" w:cs="Times New Roman"/>
          <w:noProof/>
          <w:sz w:val="24"/>
          <w:szCs w:val="24"/>
          <w:lang w:eastAsia="en-GB"/>
        </w:rPr>
      </w:pPr>
      <w:r w:rsidRPr="006305A2">
        <w:rPr>
          <w:rFonts w:ascii="Verdana" w:eastAsia="Calibri" w:hAnsi="Verdana" w:cs="Times New Roman"/>
          <w:noProof/>
          <w:sz w:val="24"/>
          <w:szCs w:val="24"/>
          <w:lang w:eastAsia="en-GB"/>
        </w:rPr>
        <w:t xml:space="preserve">Unit 1, Church House, 19-24 Friargate, Penrith, Cumbria CA11 7XR </w:t>
      </w:r>
    </w:p>
    <w:p w:rsidR="006305A2" w:rsidRDefault="006305A2" w:rsidP="006305A2">
      <w:pPr>
        <w:spacing w:after="0"/>
        <w:jc w:val="center"/>
        <w:rPr>
          <w:rFonts w:ascii="Verdana" w:eastAsia="Calibri" w:hAnsi="Verdana" w:cs="Times New Roman"/>
          <w:noProof/>
          <w:sz w:val="24"/>
          <w:szCs w:val="24"/>
          <w:lang w:eastAsia="en-GB"/>
        </w:rPr>
      </w:pPr>
      <w:r w:rsidRPr="006305A2">
        <w:rPr>
          <w:rFonts w:ascii="Verdana" w:eastAsia="Calibri" w:hAnsi="Verdana" w:cs="Times New Roman"/>
          <w:noProof/>
          <w:sz w:val="24"/>
          <w:szCs w:val="24"/>
          <w:lang w:eastAsia="en-GB"/>
        </w:rPr>
        <w:t>Penrith, Cumbria, CA11 7XR</w:t>
      </w:r>
    </w:p>
    <w:p w:rsidR="006305A2" w:rsidRPr="006305A2" w:rsidRDefault="006305A2" w:rsidP="006305A2">
      <w:pPr>
        <w:spacing w:after="0"/>
        <w:jc w:val="center"/>
        <w:rPr>
          <w:rFonts w:ascii="Verdana" w:eastAsia="Calibri" w:hAnsi="Verdana" w:cs="Times New Roman"/>
          <w:noProof/>
          <w:sz w:val="24"/>
          <w:szCs w:val="24"/>
          <w:lang w:eastAsia="en-GB"/>
        </w:rPr>
      </w:pPr>
    </w:p>
    <w:p w:rsidR="00F1427E" w:rsidRDefault="00F1427E" w:rsidP="00F1427E">
      <w:pPr>
        <w:rPr>
          <w:rStyle w:val="Hyperlink"/>
          <w:rFonts w:ascii="Verdana" w:hAnsi="Verdana"/>
          <w:b/>
          <w:noProof/>
          <w:sz w:val="24"/>
          <w:szCs w:val="24"/>
          <w:lang w:eastAsia="en-GB"/>
        </w:rPr>
      </w:pPr>
      <w:r w:rsidRPr="00B75289">
        <w:rPr>
          <w:rFonts w:ascii="Verdana" w:hAnsi="Verdana"/>
          <w:b/>
          <w:noProof/>
          <w:sz w:val="24"/>
          <w:szCs w:val="24"/>
          <w:lang w:eastAsia="en-GB"/>
        </w:rPr>
        <w:t>Tel:</w:t>
      </w:r>
      <w:r w:rsidRPr="00B75289">
        <w:rPr>
          <w:rFonts w:ascii="Verdana" w:hAnsi="Verdana"/>
          <w:sz w:val="24"/>
          <w:szCs w:val="24"/>
        </w:rPr>
        <w:t xml:space="preserve"> </w:t>
      </w:r>
      <w:r w:rsidRPr="00B75289">
        <w:rPr>
          <w:rFonts w:ascii="Verdana" w:hAnsi="Verdana"/>
          <w:b/>
          <w:noProof/>
          <w:sz w:val="24"/>
          <w:szCs w:val="24"/>
          <w:lang w:eastAsia="en-GB"/>
        </w:rPr>
        <w:t>01768 899773</w:t>
      </w:r>
      <w:r w:rsidR="00343079">
        <w:rPr>
          <w:rFonts w:ascii="Verdana" w:hAnsi="Verdana"/>
          <w:b/>
          <w:noProof/>
          <w:sz w:val="24"/>
          <w:szCs w:val="24"/>
          <w:lang w:eastAsia="en-GB"/>
        </w:rPr>
        <w:br/>
      </w:r>
      <w:r w:rsidRPr="00B75289">
        <w:rPr>
          <w:rFonts w:ascii="Verdana" w:hAnsi="Verdana"/>
          <w:b/>
          <w:noProof/>
          <w:sz w:val="24"/>
          <w:szCs w:val="24"/>
          <w:lang w:eastAsia="en-GB"/>
        </w:rPr>
        <w:t xml:space="preserve">Email: </w:t>
      </w:r>
      <w:hyperlink r:id="rId8" w:history="1">
        <w:r w:rsidR="009456AA" w:rsidRPr="00A02333">
          <w:rPr>
            <w:rStyle w:val="Hyperlink"/>
            <w:rFonts w:ascii="Verdana" w:hAnsi="Verdana"/>
            <w:b/>
            <w:noProof/>
            <w:sz w:val="24"/>
            <w:szCs w:val="24"/>
            <w:lang w:eastAsia="en-GB"/>
          </w:rPr>
          <w:t>deputytownclerk@penrithtowncouncil.co.uk</w:t>
        </w:r>
      </w:hyperlink>
      <w:r w:rsidR="009456AA">
        <w:rPr>
          <w:rFonts w:ascii="Verdana" w:hAnsi="Verdana"/>
          <w:b/>
          <w:noProof/>
          <w:sz w:val="24"/>
          <w:szCs w:val="24"/>
          <w:lang w:eastAsia="en-GB"/>
        </w:rPr>
        <w:t xml:space="preserve"> </w:t>
      </w:r>
      <w:r w:rsidR="009456AA">
        <w:rPr>
          <w:rStyle w:val="Hyperlink"/>
          <w:rFonts w:ascii="Verdana" w:hAnsi="Verdana"/>
          <w:b/>
          <w:noProof/>
          <w:sz w:val="24"/>
          <w:szCs w:val="24"/>
          <w:lang w:eastAsia="en-GB"/>
        </w:rPr>
        <w:t xml:space="preserve"> </w:t>
      </w:r>
    </w:p>
    <w:p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 xml:space="preserve">Minutes of the </w:t>
      </w:r>
      <w:r w:rsidR="00E35AAA" w:rsidRPr="00414E50">
        <w:rPr>
          <w:rFonts w:ascii="Verdana" w:eastAsia="Calibri" w:hAnsi="Verdana" w:cs="Times New Roman"/>
          <w:sz w:val="28"/>
          <w:szCs w:val="28"/>
        </w:rPr>
        <w:t>meeting of the:</w:t>
      </w:r>
    </w:p>
    <w:p w:rsidR="00E35AAA" w:rsidRPr="00414E50" w:rsidRDefault="00E35AAA" w:rsidP="00E35AAA">
      <w:pPr>
        <w:spacing w:after="0" w:line="240" w:lineRule="auto"/>
        <w:rPr>
          <w:rFonts w:ascii="Verdana" w:eastAsia="Calibri" w:hAnsi="Verdana" w:cs="Times New Roman"/>
          <w:sz w:val="28"/>
          <w:szCs w:val="28"/>
        </w:rPr>
      </w:pPr>
    </w:p>
    <w:p w:rsidR="00E35AAA" w:rsidRPr="00414E50" w:rsidRDefault="00E35AAA" w:rsidP="00E35AAA">
      <w:pPr>
        <w:spacing w:after="0" w:line="240" w:lineRule="auto"/>
        <w:jc w:val="center"/>
        <w:rPr>
          <w:rFonts w:ascii="Verdana" w:eastAsia="Times New Roman" w:hAnsi="Verdana" w:cs="Arial"/>
          <w:b/>
          <w:sz w:val="28"/>
          <w:szCs w:val="28"/>
        </w:rPr>
      </w:pPr>
      <w:r w:rsidRPr="00414E50">
        <w:rPr>
          <w:rFonts w:ascii="Verdana" w:eastAsia="Times New Roman" w:hAnsi="Verdana" w:cs="Arial"/>
          <w:b/>
          <w:sz w:val="28"/>
          <w:szCs w:val="28"/>
        </w:rPr>
        <w:t xml:space="preserve">PLANNING COMMITTEE </w:t>
      </w:r>
    </w:p>
    <w:p w:rsidR="00414E50" w:rsidRDefault="00414E50" w:rsidP="00E35AAA">
      <w:pPr>
        <w:spacing w:after="0" w:line="240" w:lineRule="auto"/>
        <w:rPr>
          <w:rFonts w:ascii="Verdana" w:eastAsia="Calibri" w:hAnsi="Verdana" w:cs="Times New Roman"/>
          <w:sz w:val="28"/>
          <w:szCs w:val="28"/>
        </w:rPr>
      </w:pPr>
    </w:p>
    <w:p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H</w:t>
      </w:r>
      <w:r w:rsidR="00E35AAA" w:rsidRPr="00414E50">
        <w:rPr>
          <w:rFonts w:ascii="Verdana" w:eastAsia="Calibri" w:hAnsi="Verdana" w:cs="Times New Roman"/>
          <w:sz w:val="28"/>
          <w:szCs w:val="28"/>
        </w:rPr>
        <w:t xml:space="preserve">eld on: </w:t>
      </w:r>
      <w:r w:rsidR="0090326E">
        <w:rPr>
          <w:rFonts w:ascii="Verdana" w:eastAsia="Calibri" w:hAnsi="Verdana" w:cs="Times New Roman"/>
          <w:sz w:val="28"/>
          <w:szCs w:val="28"/>
        </w:rPr>
        <w:t>Monday 6 November 2017</w:t>
      </w:r>
      <w:r>
        <w:rPr>
          <w:rFonts w:ascii="Verdana" w:eastAsia="Calibri" w:hAnsi="Verdana" w:cs="Times New Roman"/>
          <w:sz w:val="28"/>
          <w:szCs w:val="28"/>
        </w:rPr>
        <w:t xml:space="preserve">, </w:t>
      </w:r>
      <w:r w:rsidR="006305A2" w:rsidRPr="006305A2">
        <w:rPr>
          <w:rFonts w:ascii="Verdana" w:eastAsia="Calibri" w:hAnsi="Verdana" w:cs="Times New Roman"/>
          <w:sz w:val="28"/>
          <w:szCs w:val="28"/>
        </w:rPr>
        <w:t>Unit 1, Church House, 19-24 Friargate, Penrith</w:t>
      </w:r>
      <w:r>
        <w:rPr>
          <w:rFonts w:ascii="Verdana" w:eastAsia="Calibri" w:hAnsi="Verdana" w:cs="Times New Roman"/>
          <w:sz w:val="28"/>
          <w:szCs w:val="28"/>
        </w:rPr>
        <w:t>.</w:t>
      </w:r>
    </w:p>
    <w:p w:rsidR="00414E50" w:rsidRPr="00414E50" w:rsidRDefault="00414E50" w:rsidP="00E35AAA">
      <w:pPr>
        <w:spacing w:after="0" w:line="240" w:lineRule="auto"/>
        <w:rPr>
          <w:rFonts w:ascii="Verdana" w:eastAsia="Calibri" w:hAnsi="Verdana" w:cs="Times New Roman"/>
          <w:sz w:val="28"/>
          <w:szCs w:val="28"/>
        </w:rPr>
      </w:pPr>
    </w:p>
    <w:p w:rsidR="00E35AAA" w:rsidRPr="00414E50" w:rsidRDefault="00414E50" w:rsidP="00E35AAA">
      <w:pPr>
        <w:spacing w:after="0" w:line="240" w:lineRule="auto"/>
        <w:rPr>
          <w:rFonts w:ascii="Verdana" w:eastAsia="Calibri" w:hAnsi="Verdana" w:cs="Times New Roman"/>
          <w:b/>
          <w:sz w:val="28"/>
          <w:szCs w:val="28"/>
        </w:rPr>
      </w:pPr>
      <w:r w:rsidRPr="00414E50">
        <w:rPr>
          <w:rFonts w:ascii="Verdana" w:eastAsia="Calibri" w:hAnsi="Verdana" w:cs="Times New Roman"/>
          <w:b/>
          <w:sz w:val="28"/>
          <w:szCs w:val="28"/>
        </w:rPr>
        <w:t>PRESENT:</w:t>
      </w:r>
    </w:p>
    <w:p w:rsidR="00414E50" w:rsidRPr="00414E50" w:rsidRDefault="00414E50" w:rsidP="00E35AAA">
      <w:pPr>
        <w:spacing w:after="0" w:line="240" w:lineRule="auto"/>
        <w:rPr>
          <w:rFonts w:ascii="Verdana" w:eastAsia="Calibri" w:hAnsi="Verdana" w:cs="Times New Roman"/>
          <w:sz w:val="28"/>
          <w:szCs w:val="28"/>
        </w:rPr>
      </w:pPr>
    </w:p>
    <w:p w:rsidR="00414E50" w:rsidRPr="00414E50" w:rsidRDefault="009456AA"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Cllr </w:t>
      </w:r>
      <w:r w:rsidR="006305A2">
        <w:rPr>
          <w:rFonts w:ascii="Verdana" w:eastAsia="Calibri" w:hAnsi="Verdana" w:cs="Times New Roman"/>
          <w:sz w:val="28"/>
          <w:szCs w:val="28"/>
        </w:rPr>
        <w:t>Jackson - Chairman</w:t>
      </w:r>
      <w:r>
        <w:rPr>
          <w:rFonts w:ascii="Verdana" w:eastAsia="Calibri" w:hAnsi="Verdana" w:cs="Times New Roman"/>
          <w:sz w:val="28"/>
          <w:szCs w:val="28"/>
        </w:rPr>
        <w:br/>
      </w:r>
      <w:r w:rsidR="006305A2">
        <w:rPr>
          <w:rFonts w:ascii="Verdana" w:eastAsia="Calibri" w:hAnsi="Verdana" w:cs="Times New Roman"/>
          <w:sz w:val="28"/>
          <w:szCs w:val="28"/>
        </w:rPr>
        <w:t>Cllr Graham – Vice Chairman</w:t>
      </w:r>
    </w:p>
    <w:p w:rsidR="00414E50" w:rsidRDefault="006305A2"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Cllr Baker</w:t>
      </w:r>
      <w:r>
        <w:rPr>
          <w:rFonts w:ascii="Verdana" w:eastAsia="Calibri" w:hAnsi="Verdana" w:cs="Times New Roman"/>
          <w:sz w:val="28"/>
          <w:szCs w:val="28"/>
        </w:rPr>
        <w:br/>
      </w:r>
    </w:p>
    <w:p w:rsidR="00414E50" w:rsidRPr="00414E50" w:rsidRDefault="00414E50" w:rsidP="00414E50">
      <w:pPr>
        <w:spacing w:after="0" w:line="240" w:lineRule="auto"/>
        <w:rPr>
          <w:rFonts w:ascii="Verdana" w:eastAsia="Calibri" w:hAnsi="Verdana" w:cs="Times New Roman"/>
          <w:sz w:val="28"/>
          <w:szCs w:val="28"/>
        </w:rPr>
      </w:pPr>
    </w:p>
    <w:p w:rsidR="00414E50" w:rsidRPr="00414E50" w:rsidRDefault="009456AA"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Deputy </w:t>
      </w:r>
      <w:r w:rsidR="00414E50">
        <w:rPr>
          <w:rFonts w:ascii="Verdana" w:eastAsia="Calibri" w:hAnsi="Verdana" w:cs="Times New Roman"/>
          <w:sz w:val="28"/>
          <w:szCs w:val="28"/>
        </w:rPr>
        <w:t>Town Clerk</w:t>
      </w:r>
    </w:p>
    <w:p w:rsidR="00E35AAA" w:rsidRDefault="00E35AAA" w:rsidP="00E35AAA">
      <w:pPr>
        <w:ind w:left="720"/>
        <w:rPr>
          <w:rFonts w:ascii="Verdana" w:hAnsi="Verdana"/>
          <w:b/>
          <w:noProof/>
          <w:color w:val="C00000"/>
          <w:sz w:val="28"/>
          <w:szCs w:val="28"/>
          <w:lang w:eastAsia="en-GB"/>
        </w:rPr>
      </w:pPr>
    </w:p>
    <w:p w:rsidR="00E35AAA" w:rsidRDefault="00E35AAA"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F1427E" w:rsidRPr="00F1427E" w:rsidRDefault="00414E50" w:rsidP="00F1427E">
      <w:pPr>
        <w:ind w:left="360"/>
        <w:contextualSpacing/>
        <w:jc w:val="center"/>
        <w:rPr>
          <w:rFonts w:ascii="Verdana" w:eastAsia="Calibri" w:hAnsi="Verdana" w:cs="Arial"/>
          <w:b/>
          <w:color w:val="C00000"/>
          <w:sz w:val="28"/>
          <w:szCs w:val="28"/>
        </w:rPr>
      </w:pPr>
      <w:r>
        <w:rPr>
          <w:rFonts w:ascii="Verdana" w:eastAsia="Calibri" w:hAnsi="Verdana" w:cs="Arial"/>
          <w:b/>
          <w:color w:val="C00000"/>
          <w:sz w:val="28"/>
          <w:szCs w:val="28"/>
        </w:rPr>
        <w:t xml:space="preserve">MINUTES </w:t>
      </w:r>
      <w:r w:rsidR="00F1427E" w:rsidRPr="00F1427E">
        <w:rPr>
          <w:rFonts w:ascii="Verdana" w:eastAsia="Calibri" w:hAnsi="Verdana" w:cs="Arial"/>
          <w:b/>
          <w:color w:val="C00000"/>
          <w:sz w:val="28"/>
          <w:szCs w:val="28"/>
        </w:rPr>
        <w:t xml:space="preserve">FOR THE PLANNING COMMITTEE </w:t>
      </w:r>
      <w:r w:rsidR="0090326E">
        <w:rPr>
          <w:rFonts w:ascii="Verdana" w:eastAsia="Calibri" w:hAnsi="Verdana" w:cs="Arial"/>
          <w:b/>
          <w:color w:val="C00000"/>
          <w:sz w:val="28"/>
          <w:szCs w:val="28"/>
        </w:rPr>
        <w:br/>
        <w:t>6 November 2017</w:t>
      </w:r>
    </w:p>
    <w:p w:rsidR="00F1427E" w:rsidRDefault="00CC0511" w:rsidP="00CC0511">
      <w:pPr>
        <w:jc w:val="center"/>
        <w:rPr>
          <w:rFonts w:ascii="Verdana" w:hAnsi="Verdana"/>
          <w:b/>
        </w:rPr>
      </w:pPr>
      <w:r>
        <w:rPr>
          <w:rFonts w:ascii="Verdana" w:hAnsi="Verdana"/>
          <w:b/>
        </w:rPr>
        <w:t>2.00P</w:t>
      </w:r>
      <w:r w:rsidR="00F1427E" w:rsidRPr="00CC0511">
        <w:rPr>
          <w:rFonts w:ascii="Verdana" w:hAnsi="Verdana"/>
          <w:b/>
        </w:rPr>
        <w:t xml:space="preserve">M – </w:t>
      </w:r>
      <w:r w:rsidR="0090326E">
        <w:rPr>
          <w:rFonts w:ascii="Verdana" w:hAnsi="Verdana"/>
          <w:b/>
        </w:rPr>
        <w:t>3.10</w:t>
      </w:r>
      <w:r w:rsidR="00F1427E" w:rsidRPr="00CC0511">
        <w:rPr>
          <w:rFonts w:ascii="Verdana" w:hAnsi="Verdana"/>
          <w:b/>
        </w:rPr>
        <w:t xml:space="preserve">PM </w:t>
      </w:r>
      <w:r w:rsidR="006305A2" w:rsidRPr="006305A2">
        <w:rPr>
          <w:rFonts w:ascii="Verdana" w:hAnsi="Verdana"/>
          <w:b/>
        </w:rPr>
        <w:t>Unit 1, Church House, 19-24 Friargate, Penrith</w:t>
      </w:r>
    </w:p>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650359" w:rsidRPr="00F1427E" w:rsidTr="006305A2">
        <w:tc>
          <w:tcPr>
            <w:tcW w:w="10779" w:type="dxa"/>
            <w:shd w:val="clear" w:color="auto" w:fill="FBD4B4" w:themeFill="accent6" w:themeFillTint="66"/>
          </w:tcPr>
          <w:p w:rsidR="00650359" w:rsidRPr="00414E50" w:rsidRDefault="006305A2" w:rsidP="00650359">
            <w:pPr>
              <w:rPr>
                <w:rFonts w:ascii="Verdana" w:hAnsi="Verdana"/>
                <w:b/>
                <w:sz w:val="24"/>
                <w:szCs w:val="24"/>
              </w:rPr>
            </w:pPr>
            <w:r>
              <w:rPr>
                <w:rFonts w:ascii="Verdana" w:hAnsi="Verdana"/>
                <w:b/>
                <w:sz w:val="24"/>
                <w:szCs w:val="24"/>
              </w:rPr>
              <w:t>PL/1</w:t>
            </w:r>
            <w:r w:rsidR="0090326E">
              <w:rPr>
                <w:rFonts w:ascii="Verdana" w:hAnsi="Verdana"/>
                <w:b/>
                <w:sz w:val="24"/>
                <w:szCs w:val="24"/>
              </w:rPr>
              <w:t>7</w:t>
            </w:r>
            <w:r>
              <w:rPr>
                <w:rFonts w:ascii="Verdana" w:hAnsi="Verdana"/>
                <w:b/>
                <w:sz w:val="24"/>
                <w:szCs w:val="24"/>
              </w:rPr>
              <w:t>/</w:t>
            </w:r>
            <w:r w:rsidR="0090326E">
              <w:rPr>
                <w:rFonts w:ascii="Verdana" w:hAnsi="Verdana"/>
                <w:b/>
                <w:sz w:val="24"/>
                <w:szCs w:val="24"/>
              </w:rPr>
              <w:t>50</w:t>
            </w:r>
            <w:r>
              <w:rPr>
                <w:rFonts w:ascii="Verdana" w:hAnsi="Verdana"/>
                <w:b/>
                <w:sz w:val="24"/>
                <w:szCs w:val="24"/>
              </w:rPr>
              <w:t xml:space="preserve"> </w:t>
            </w:r>
            <w:r w:rsidRPr="00414E50">
              <w:rPr>
                <w:rFonts w:ascii="Verdana" w:hAnsi="Verdana"/>
                <w:b/>
                <w:sz w:val="24"/>
                <w:szCs w:val="24"/>
              </w:rPr>
              <w:t>Apologies for Absence</w:t>
            </w:r>
          </w:p>
        </w:tc>
      </w:tr>
      <w:tr w:rsidR="00650359" w:rsidRPr="00F1427E" w:rsidTr="006305A2">
        <w:tc>
          <w:tcPr>
            <w:tcW w:w="10779" w:type="dxa"/>
          </w:tcPr>
          <w:p w:rsidR="00650359" w:rsidRDefault="00650359" w:rsidP="00650359">
            <w:pPr>
              <w:rPr>
                <w:rFonts w:ascii="Verdana" w:hAnsi="Verdana"/>
                <w:b/>
                <w:sz w:val="24"/>
                <w:szCs w:val="24"/>
              </w:rPr>
            </w:pPr>
          </w:p>
          <w:p w:rsidR="0090326E" w:rsidRDefault="0090326E" w:rsidP="00650359">
            <w:pPr>
              <w:rPr>
                <w:rFonts w:ascii="Verdana" w:hAnsi="Verdana"/>
                <w:b/>
                <w:sz w:val="24"/>
                <w:szCs w:val="24"/>
              </w:rPr>
            </w:pPr>
            <w:r>
              <w:rPr>
                <w:rFonts w:ascii="Verdana" w:hAnsi="Verdana"/>
                <w:sz w:val="24"/>
                <w:szCs w:val="24"/>
              </w:rPr>
              <w:t>Apologies for absence were received from Councillor Kenyon.</w:t>
            </w:r>
          </w:p>
          <w:p w:rsidR="0090326E" w:rsidRPr="00F1427E" w:rsidRDefault="0090326E" w:rsidP="00650359">
            <w:pPr>
              <w:rPr>
                <w:rFonts w:ascii="Verdana" w:hAnsi="Verdana"/>
                <w:b/>
                <w:sz w:val="24"/>
                <w:szCs w:val="24"/>
              </w:rPr>
            </w:pPr>
          </w:p>
        </w:tc>
      </w:tr>
      <w:tr w:rsidR="00650359" w:rsidRPr="00F1427E" w:rsidTr="006305A2">
        <w:tc>
          <w:tcPr>
            <w:tcW w:w="10779" w:type="dxa"/>
            <w:shd w:val="clear" w:color="auto" w:fill="FBD4B4" w:themeFill="accent6" w:themeFillTint="66"/>
          </w:tcPr>
          <w:p w:rsidR="00650359" w:rsidRPr="00414E50" w:rsidRDefault="0078166D" w:rsidP="00650359">
            <w:pPr>
              <w:rPr>
                <w:rFonts w:ascii="Verdana" w:hAnsi="Verdana"/>
                <w:b/>
                <w:sz w:val="24"/>
                <w:szCs w:val="24"/>
              </w:rPr>
            </w:pPr>
            <w:bookmarkStart w:id="0" w:name="_Hlk497893535"/>
            <w:r>
              <w:rPr>
                <w:rFonts w:ascii="Verdana" w:hAnsi="Verdana"/>
                <w:b/>
                <w:sz w:val="24"/>
                <w:szCs w:val="24"/>
              </w:rPr>
              <w:t xml:space="preserve">PL/17/51 </w:t>
            </w:r>
            <w:r w:rsidR="006305A2">
              <w:rPr>
                <w:rFonts w:ascii="Verdana" w:hAnsi="Verdana"/>
                <w:b/>
                <w:sz w:val="24"/>
                <w:szCs w:val="24"/>
              </w:rPr>
              <w:t>Minutes of Previous Meeting</w:t>
            </w:r>
          </w:p>
        </w:tc>
      </w:tr>
      <w:bookmarkEnd w:id="0"/>
      <w:tr w:rsidR="00650359" w:rsidRPr="00F1427E" w:rsidTr="006305A2">
        <w:tc>
          <w:tcPr>
            <w:tcW w:w="10779" w:type="dxa"/>
          </w:tcPr>
          <w:p w:rsidR="00650359" w:rsidRDefault="00650359" w:rsidP="00650359">
            <w:pPr>
              <w:rPr>
                <w:rFonts w:ascii="Verdana" w:hAnsi="Verdana"/>
                <w:b/>
                <w:sz w:val="24"/>
                <w:szCs w:val="24"/>
              </w:rPr>
            </w:pPr>
          </w:p>
          <w:p w:rsidR="00635071" w:rsidRDefault="0078166D" w:rsidP="00650359">
            <w:pPr>
              <w:rPr>
                <w:rFonts w:ascii="Verdana" w:hAnsi="Verdana"/>
                <w:b/>
                <w:sz w:val="24"/>
                <w:szCs w:val="24"/>
              </w:rPr>
            </w:pPr>
            <w:r>
              <w:rPr>
                <w:rFonts w:ascii="Verdana" w:hAnsi="Verdana"/>
                <w:sz w:val="24"/>
                <w:szCs w:val="24"/>
              </w:rPr>
              <w:t xml:space="preserve">Members </w:t>
            </w:r>
            <w:r w:rsidRPr="003376AA">
              <w:rPr>
                <w:rFonts w:ascii="Verdana" w:hAnsi="Verdana"/>
                <w:b/>
                <w:sz w:val="24"/>
                <w:szCs w:val="24"/>
              </w:rPr>
              <w:t>RESOLVED</w:t>
            </w:r>
            <w:r>
              <w:rPr>
                <w:rFonts w:ascii="Verdana" w:hAnsi="Verdana"/>
                <w:sz w:val="24"/>
                <w:szCs w:val="24"/>
              </w:rPr>
              <w:t xml:space="preserve"> that the minutes of the meetings of the Planning Committee held on Monday 2 October 2017 </w:t>
            </w:r>
            <w:r w:rsidRPr="00EE7C14">
              <w:rPr>
                <w:rFonts w:ascii="Verdana" w:hAnsi="Verdana"/>
                <w:sz w:val="24"/>
                <w:szCs w:val="24"/>
              </w:rPr>
              <w:t>be signed by the Chairman as a true and accurate record</w:t>
            </w:r>
            <w:r>
              <w:rPr>
                <w:rFonts w:ascii="Verdana" w:hAnsi="Verdana"/>
                <w:b/>
                <w:sz w:val="24"/>
                <w:szCs w:val="24"/>
              </w:rPr>
              <w:t>.</w:t>
            </w:r>
          </w:p>
          <w:p w:rsidR="00635071" w:rsidRPr="00F1427E" w:rsidRDefault="00635071" w:rsidP="00650359">
            <w:pPr>
              <w:rPr>
                <w:rFonts w:ascii="Verdana" w:hAnsi="Verdana"/>
                <w:b/>
                <w:sz w:val="24"/>
                <w:szCs w:val="24"/>
              </w:rPr>
            </w:pPr>
          </w:p>
        </w:tc>
      </w:tr>
      <w:tr w:rsidR="006305A2" w:rsidRPr="00F1427E" w:rsidTr="006305A2">
        <w:tc>
          <w:tcPr>
            <w:tcW w:w="10779" w:type="dxa"/>
            <w:shd w:val="clear" w:color="auto" w:fill="FBD4B4" w:themeFill="accent6" w:themeFillTint="66"/>
          </w:tcPr>
          <w:p w:rsidR="006305A2" w:rsidRPr="00414E50" w:rsidRDefault="0078166D" w:rsidP="00907579">
            <w:pPr>
              <w:rPr>
                <w:rFonts w:ascii="Verdana" w:hAnsi="Verdana"/>
                <w:b/>
                <w:sz w:val="24"/>
                <w:szCs w:val="24"/>
              </w:rPr>
            </w:pPr>
            <w:r>
              <w:rPr>
                <w:rFonts w:ascii="Verdana" w:hAnsi="Verdana"/>
                <w:b/>
                <w:sz w:val="24"/>
                <w:szCs w:val="24"/>
              </w:rPr>
              <w:t xml:space="preserve">PL/17/52 </w:t>
            </w:r>
            <w:r w:rsidR="006305A2">
              <w:rPr>
                <w:rFonts w:ascii="Verdana" w:hAnsi="Verdana"/>
                <w:b/>
                <w:sz w:val="24"/>
                <w:szCs w:val="24"/>
              </w:rPr>
              <w:t>Declarations of Interest and Dispensations</w:t>
            </w:r>
          </w:p>
        </w:tc>
      </w:tr>
      <w:tr w:rsidR="006305A2" w:rsidRPr="00F1427E" w:rsidTr="006305A2">
        <w:tc>
          <w:tcPr>
            <w:tcW w:w="10779" w:type="dxa"/>
          </w:tcPr>
          <w:p w:rsidR="006305A2" w:rsidRDefault="006305A2" w:rsidP="00650359">
            <w:pPr>
              <w:rPr>
                <w:rFonts w:ascii="Verdana" w:hAnsi="Verdana"/>
                <w:b/>
                <w:sz w:val="24"/>
                <w:szCs w:val="24"/>
              </w:rPr>
            </w:pPr>
          </w:p>
          <w:p w:rsidR="0078166D" w:rsidRDefault="0078166D" w:rsidP="0078166D">
            <w:pPr>
              <w:rPr>
                <w:rFonts w:ascii="Verdana" w:hAnsi="Verdana"/>
                <w:b/>
                <w:sz w:val="24"/>
                <w:szCs w:val="24"/>
              </w:rPr>
            </w:pPr>
            <w:r>
              <w:rPr>
                <w:rFonts w:ascii="Verdana" w:hAnsi="Verdana"/>
                <w:sz w:val="24"/>
                <w:szCs w:val="24"/>
              </w:rPr>
              <w:t>Members were asked to disclose their interests in matters to be discussed whether disclosable pecuniary or other registrable interest, and to decide requests for dispensations.</w:t>
            </w:r>
            <w:r>
              <w:rPr>
                <w:rFonts w:ascii="Verdana" w:hAnsi="Verdana"/>
                <w:b/>
                <w:sz w:val="24"/>
                <w:szCs w:val="24"/>
              </w:rPr>
              <w:t xml:space="preserve"> </w:t>
            </w:r>
          </w:p>
          <w:p w:rsidR="0078166D" w:rsidRDefault="0078166D" w:rsidP="0078166D">
            <w:pPr>
              <w:rPr>
                <w:rFonts w:ascii="Verdana" w:hAnsi="Verdana"/>
                <w:b/>
                <w:sz w:val="24"/>
                <w:szCs w:val="24"/>
              </w:rPr>
            </w:pPr>
          </w:p>
          <w:p w:rsidR="0078166D" w:rsidRDefault="0078166D" w:rsidP="0078166D">
            <w:pPr>
              <w:rPr>
                <w:rFonts w:ascii="Verdana" w:hAnsi="Verdana"/>
                <w:b/>
                <w:sz w:val="24"/>
                <w:szCs w:val="24"/>
              </w:rPr>
            </w:pPr>
            <w:r w:rsidRPr="005713AC">
              <w:rPr>
                <w:rFonts w:ascii="Verdana" w:hAnsi="Verdana"/>
                <w:sz w:val="24"/>
                <w:szCs w:val="24"/>
              </w:rPr>
              <w:t>There were no declarations of interest made at this meeting</w:t>
            </w:r>
            <w:r>
              <w:rPr>
                <w:rFonts w:ascii="Verdana" w:hAnsi="Verdana"/>
                <w:sz w:val="24"/>
                <w:szCs w:val="24"/>
              </w:rPr>
              <w:t>.</w:t>
            </w:r>
          </w:p>
          <w:p w:rsidR="0078166D" w:rsidRPr="00F1427E" w:rsidRDefault="0078166D" w:rsidP="00650359">
            <w:pPr>
              <w:rPr>
                <w:rFonts w:ascii="Verdana" w:hAnsi="Verdana"/>
                <w:b/>
                <w:sz w:val="24"/>
                <w:szCs w:val="24"/>
              </w:rPr>
            </w:pPr>
          </w:p>
        </w:tc>
      </w:tr>
      <w:tr w:rsidR="006305A2" w:rsidRPr="00F1427E" w:rsidTr="00907579">
        <w:tc>
          <w:tcPr>
            <w:tcW w:w="10779" w:type="dxa"/>
            <w:shd w:val="clear" w:color="auto" w:fill="FBD4B4" w:themeFill="accent6" w:themeFillTint="66"/>
          </w:tcPr>
          <w:p w:rsidR="006305A2" w:rsidRPr="00414E50" w:rsidRDefault="0078166D" w:rsidP="00907579">
            <w:pPr>
              <w:rPr>
                <w:rFonts w:ascii="Verdana" w:hAnsi="Verdana"/>
                <w:b/>
                <w:sz w:val="24"/>
                <w:szCs w:val="24"/>
              </w:rPr>
            </w:pPr>
            <w:r>
              <w:rPr>
                <w:rFonts w:ascii="Verdana" w:hAnsi="Verdana"/>
                <w:b/>
                <w:sz w:val="24"/>
                <w:szCs w:val="24"/>
              </w:rPr>
              <w:t xml:space="preserve">PL/17/53 </w:t>
            </w:r>
            <w:r w:rsidR="006305A2">
              <w:rPr>
                <w:rFonts w:ascii="Verdana" w:hAnsi="Verdana"/>
                <w:b/>
                <w:sz w:val="24"/>
                <w:szCs w:val="24"/>
              </w:rPr>
              <w:t>Public Participation</w:t>
            </w:r>
          </w:p>
        </w:tc>
      </w:tr>
      <w:tr w:rsidR="006305A2" w:rsidRPr="00F1427E" w:rsidTr="006305A2">
        <w:tc>
          <w:tcPr>
            <w:tcW w:w="10779" w:type="dxa"/>
          </w:tcPr>
          <w:p w:rsidR="006305A2" w:rsidRDefault="006305A2" w:rsidP="00650359">
            <w:pPr>
              <w:rPr>
                <w:rFonts w:ascii="Verdana" w:hAnsi="Verdana"/>
                <w:b/>
                <w:sz w:val="24"/>
                <w:szCs w:val="24"/>
              </w:rPr>
            </w:pPr>
          </w:p>
          <w:p w:rsidR="0078166D" w:rsidRDefault="0078166D" w:rsidP="00650359">
            <w:pPr>
              <w:rPr>
                <w:rFonts w:ascii="Verdana" w:hAnsi="Verdana"/>
                <w:b/>
                <w:sz w:val="24"/>
                <w:szCs w:val="24"/>
              </w:rPr>
            </w:pPr>
            <w:r>
              <w:rPr>
                <w:rFonts w:ascii="Verdana" w:hAnsi="Verdana"/>
                <w:sz w:val="24"/>
                <w:szCs w:val="24"/>
              </w:rPr>
              <w:t>No members of the public had requested in writing to speak prior to the meeting.</w:t>
            </w:r>
          </w:p>
          <w:p w:rsidR="0078166D" w:rsidRPr="00F1427E" w:rsidRDefault="0078166D" w:rsidP="00650359">
            <w:pPr>
              <w:rPr>
                <w:rFonts w:ascii="Verdana" w:hAnsi="Verdana"/>
                <w:b/>
                <w:sz w:val="24"/>
                <w:szCs w:val="24"/>
              </w:rPr>
            </w:pPr>
          </w:p>
        </w:tc>
      </w:tr>
      <w:tr w:rsidR="006305A2" w:rsidRPr="00F1427E" w:rsidTr="00907579">
        <w:tc>
          <w:tcPr>
            <w:tcW w:w="10779" w:type="dxa"/>
            <w:shd w:val="clear" w:color="auto" w:fill="FBD4B4" w:themeFill="accent6" w:themeFillTint="66"/>
          </w:tcPr>
          <w:p w:rsidR="006305A2" w:rsidRPr="00414E50" w:rsidRDefault="0078166D" w:rsidP="00907579">
            <w:pPr>
              <w:rPr>
                <w:rFonts w:ascii="Verdana" w:hAnsi="Verdana"/>
                <w:b/>
                <w:sz w:val="24"/>
                <w:szCs w:val="24"/>
              </w:rPr>
            </w:pPr>
            <w:r>
              <w:rPr>
                <w:rFonts w:ascii="Verdana" w:hAnsi="Verdana"/>
                <w:b/>
                <w:sz w:val="24"/>
                <w:szCs w:val="24"/>
              </w:rPr>
              <w:t xml:space="preserve">PL/17/54 </w:t>
            </w:r>
            <w:r w:rsidR="006305A2">
              <w:rPr>
                <w:rFonts w:ascii="Verdana" w:hAnsi="Verdana"/>
                <w:b/>
                <w:sz w:val="24"/>
                <w:szCs w:val="24"/>
              </w:rPr>
              <w:t>Public Bodies (Admissions to Meetings) Act 1960 – Excluded Items</w:t>
            </w:r>
          </w:p>
        </w:tc>
      </w:tr>
      <w:tr w:rsidR="006305A2" w:rsidRPr="00F1427E" w:rsidTr="006305A2">
        <w:tc>
          <w:tcPr>
            <w:tcW w:w="10779" w:type="dxa"/>
          </w:tcPr>
          <w:p w:rsidR="006305A2" w:rsidRDefault="006305A2" w:rsidP="00650359">
            <w:pPr>
              <w:rPr>
                <w:rFonts w:ascii="Verdana" w:hAnsi="Verdana"/>
                <w:b/>
                <w:sz w:val="24"/>
                <w:szCs w:val="24"/>
              </w:rPr>
            </w:pPr>
          </w:p>
          <w:p w:rsidR="0078166D" w:rsidRPr="00F1427E" w:rsidRDefault="0078166D" w:rsidP="00650359">
            <w:pPr>
              <w:rPr>
                <w:rFonts w:ascii="Verdana" w:hAnsi="Verdana"/>
                <w:b/>
                <w:sz w:val="24"/>
                <w:szCs w:val="24"/>
              </w:rPr>
            </w:pPr>
            <w:r w:rsidRPr="00A074C0">
              <w:rPr>
                <w:rFonts w:ascii="Verdana" w:hAnsi="Verdana"/>
                <w:b/>
                <w:sz w:val="24"/>
                <w:szCs w:val="24"/>
              </w:rPr>
              <w:t>RESOLVED</w:t>
            </w:r>
            <w:r>
              <w:rPr>
                <w:rFonts w:ascii="Verdana" w:hAnsi="Verdana"/>
                <w:sz w:val="24"/>
                <w:szCs w:val="24"/>
              </w:rPr>
              <w:t xml:space="preserve"> that there were no agenda items to be considered without the presence of the press and public, pursuant to the Public Bodies (Admissions to Meetings) Act 1960 Section 2.</w:t>
            </w:r>
          </w:p>
        </w:tc>
      </w:tr>
      <w:tr w:rsidR="006305A2" w:rsidRPr="00F1427E" w:rsidTr="006305A2">
        <w:tc>
          <w:tcPr>
            <w:tcW w:w="10779" w:type="dxa"/>
          </w:tcPr>
          <w:p w:rsidR="006305A2" w:rsidRPr="00F1427E" w:rsidRDefault="006305A2" w:rsidP="00650359">
            <w:pPr>
              <w:rPr>
                <w:rFonts w:ascii="Verdana" w:hAnsi="Verdana"/>
                <w:b/>
                <w:sz w:val="24"/>
                <w:szCs w:val="24"/>
              </w:rPr>
            </w:pPr>
          </w:p>
        </w:tc>
      </w:tr>
      <w:tr w:rsidR="006305A2" w:rsidRPr="00F1427E" w:rsidTr="00907579">
        <w:tc>
          <w:tcPr>
            <w:tcW w:w="10779" w:type="dxa"/>
            <w:shd w:val="clear" w:color="auto" w:fill="FBD4B4" w:themeFill="accent6" w:themeFillTint="66"/>
          </w:tcPr>
          <w:p w:rsidR="006305A2" w:rsidRPr="00414E50" w:rsidRDefault="00907579" w:rsidP="00907579">
            <w:pPr>
              <w:rPr>
                <w:rFonts w:ascii="Verdana" w:hAnsi="Verdana"/>
                <w:b/>
                <w:sz w:val="24"/>
                <w:szCs w:val="24"/>
              </w:rPr>
            </w:pPr>
            <w:r>
              <w:rPr>
                <w:rFonts w:ascii="Verdana" w:hAnsi="Verdana"/>
                <w:b/>
                <w:sz w:val="24"/>
                <w:szCs w:val="24"/>
              </w:rPr>
              <w:t>PL/17/57 Council Plan Monitoring</w:t>
            </w:r>
          </w:p>
        </w:tc>
      </w:tr>
      <w:tr w:rsidR="006305A2" w:rsidRPr="0078166D" w:rsidTr="006305A2">
        <w:tc>
          <w:tcPr>
            <w:tcW w:w="10779" w:type="dxa"/>
          </w:tcPr>
          <w:p w:rsidR="006305A2" w:rsidRDefault="006305A2" w:rsidP="00650359">
            <w:pPr>
              <w:rPr>
                <w:rFonts w:ascii="Verdana" w:hAnsi="Verdana"/>
                <w:sz w:val="24"/>
                <w:szCs w:val="24"/>
              </w:rPr>
            </w:pPr>
          </w:p>
          <w:p w:rsidR="00907579" w:rsidRDefault="00907579" w:rsidP="00650359">
            <w:pPr>
              <w:rPr>
                <w:rFonts w:ascii="Verdana" w:hAnsi="Verdana"/>
                <w:sz w:val="24"/>
                <w:szCs w:val="24"/>
              </w:rPr>
            </w:pPr>
            <w:r>
              <w:rPr>
                <w:rFonts w:ascii="Verdana" w:hAnsi="Verdana"/>
                <w:sz w:val="24"/>
                <w:szCs w:val="24"/>
              </w:rPr>
              <w:t>The Committee considered and reviewed the workplan.</w:t>
            </w:r>
          </w:p>
          <w:p w:rsidR="00907579" w:rsidRDefault="00907579" w:rsidP="00650359">
            <w:pPr>
              <w:rPr>
                <w:rFonts w:ascii="Verdana" w:hAnsi="Verdana"/>
                <w:sz w:val="24"/>
                <w:szCs w:val="24"/>
              </w:rPr>
            </w:pPr>
          </w:p>
          <w:p w:rsidR="00907579" w:rsidRPr="0078166D" w:rsidRDefault="00907579" w:rsidP="00650359">
            <w:pPr>
              <w:rPr>
                <w:rFonts w:ascii="Verdana" w:hAnsi="Verdana"/>
                <w:sz w:val="24"/>
                <w:szCs w:val="24"/>
              </w:rPr>
            </w:pPr>
            <w:r w:rsidRPr="00907579">
              <w:rPr>
                <w:rFonts w:ascii="Verdana" w:hAnsi="Verdana"/>
                <w:b/>
                <w:sz w:val="24"/>
                <w:szCs w:val="24"/>
              </w:rPr>
              <w:t>RESOLVED</w:t>
            </w:r>
            <w:r>
              <w:rPr>
                <w:rFonts w:ascii="Verdana" w:hAnsi="Verdana"/>
                <w:sz w:val="24"/>
                <w:szCs w:val="24"/>
              </w:rPr>
              <w:t xml:space="preserve"> that the progress against the workplan objectives as at 6 November 2017 be noted.</w:t>
            </w:r>
          </w:p>
          <w:p w:rsidR="0078166D" w:rsidRPr="0078166D" w:rsidRDefault="0078166D" w:rsidP="00650359">
            <w:pPr>
              <w:rPr>
                <w:rFonts w:ascii="Verdana" w:hAnsi="Verdana"/>
                <w:sz w:val="24"/>
                <w:szCs w:val="24"/>
              </w:rPr>
            </w:pPr>
          </w:p>
        </w:tc>
      </w:tr>
      <w:tr w:rsidR="006305A2" w:rsidRPr="00F1427E" w:rsidTr="00907579">
        <w:tc>
          <w:tcPr>
            <w:tcW w:w="10779" w:type="dxa"/>
            <w:shd w:val="clear" w:color="auto" w:fill="FBD4B4" w:themeFill="accent6" w:themeFillTint="66"/>
          </w:tcPr>
          <w:p w:rsidR="006305A2" w:rsidRPr="00414E50" w:rsidRDefault="00907579" w:rsidP="00907579">
            <w:pPr>
              <w:rPr>
                <w:rFonts w:ascii="Verdana" w:hAnsi="Verdana"/>
                <w:b/>
                <w:sz w:val="24"/>
                <w:szCs w:val="24"/>
              </w:rPr>
            </w:pPr>
            <w:r>
              <w:rPr>
                <w:rFonts w:ascii="Verdana" w:hAnsi="Verdana"/>
                <w:b/>
                <w:sz w:val="24"/>
                <w:szCs w:val="24"/>
              </w:rPr>
              <w:t>PL/17/56 Street Naming – Carleton Village</w:t>
            </w:r>
          </w:p>
        </w:tc>
      </w:tr>
      <w:tr w:rsidR="006305A2" w:rsidRPr="00F1427E" w:rsidTr="006305A2">
        <w:tc>
          <w:tcPr>
            <w:tcW w:w="10779" w:type="dxa"/>
          </w:tcPr>
          <w:p w:rsidR="006305A2" w:rsidRDefault="006305A2" w:rsidP="00650359">
            <w:pPr>
              <w:rPr>
                <w:rFonts w:ascii="Verdana" w:hAnsi="Verdana"/>
                <w:b/>
                <w:sz w:val="24"/>
                <w:szCs w:val="24"/>
              </w:rPr>
            </w:pPr>
          </w:p>
          <w:p w:rsidR="00907579" w:rsidRDefault="00907579" w:rsidP="00907579">
            <w:pPr>
              <w:rPr>
                <w:rFonts w:ascii="Verdana" w:hAnsi="Verdana"/>
                <w:sz w:val="24"/>
                <w:szCs w:val="24"/>
              </w:rPr>
            </w:pPr>
            <w:r w:rsidRPr="0078166D">
              <w:rPr>
                <w:rFonts w:ascii="Verdana" w:hAnsi="Verdana"/>
                <w:sz w:val="24"/>
                <w:szCs w:val="24"/>
              </w:rPr>
              <w:t>The Committee</w:t>
            </w:r>
            <w:r>
              <w:rPr>
                <w:rFonts w:ascii="Verdana" w:hAnsi="Verdana"/>
                <w:sz w:val="24"/>
                <w:szCs w:val="24"/>
              </w:rPr>
              <w:t xml:space="preserve"> considered the request from Storey Homes to allocate street names to their development at Carleton to allow them to apply for the connection of services.</w:t>
            </w:r>
          </w:p>
          <w:p w:rsidR="00907579" w:rsidRDefault="00907579" w:rsidP="00907579">
            <w:pPr>
              <w:rPr>
                <w:rFonts w:ascii="Verdana" w:hAnsi="Verdana"/>
                <w:sz w:val="24"/>
                <w:szCs w:val="24"/>
              </w:rPr>
            </w:pPr>
          </w:p>
          <w:p w:rsidR="00907579" w:rsidRDefault="00907579" w:rsidP="00907579">
            <w:pPr>
              <w:rPr>
                <w:rFonts w:ascii="Verdana" w:hAnsi="Verdana"/>
                <w:sz w:val="24"/>
                <w:szCs w:val="24"/>
              </w:rPr>
            </w:pPr>
            <w:r w:rsidRPr="0078166D">
              <w:rPr>
                <w:rFonts w:ascii="Verdana" w:hAnsi="Verdana"/>
                <w:b/>
                <w:sz w:val="24"/>
                <w:szCs w:val="24"/>
              </w:rPr>
              <w:t>RESOLVED</w:t>
            </w:r>
            <w:r>
              <w:rPr>
                <w:rFonts w:ascii="Verdana" w:hAnsi="Verdana"/>
                <w:sz w:val="24"/>
                <w:szCs w:val="24"/>
              </w:rPr>
              <w:t xml:space="preserve"> that suggestions be put forward from the previously agreed list relating to the Pennines which can easily be seen from the development.</w:t>
            </w:r>
          </w:p>
          <w:p w:rsidR="00907579" w:rsidRDefault="00907579" w:rsidP="00907579">
            <w:pPr>
              <w:rPr>
                <w:rFonts w:ascii="Verdana" w:hAnsi="Verdana"/>
                <w:sz w:val="24"/>
                <w:szCs w:val="24"/>
              </w:rPr>
            </w:pPr>
          </w:p>
          <w:p w:rsidR="00907579" w:rsidRDefault="00907579" w:rsidP="00907579">
            <w:pPr>
              <w:rPr>
                <w:rFonts w:ascii="Verdana" w:hAnsi="Verdana"/>
                <w:sz w:val="24"/>
                <w:szCs w:val="24"/>
              </w:rPr>
            </w:pPr>
          </w:p>
          <w:p w:rsidR="00907579" w:rsidRDefault="00907579" w:rsidP="00907579">
            <w:pPr>
              <w:rPr>
                <w:rFonts w:ascii="Verdana" w:hAnsi="Verdana"/>
                <w:sz w:val="24"/>
                <w:szCs w:val="24"/>
              </w:rPr>
            </w:pPr>
          </w:p>
          <w:p w:rsidR="00907579" w:rsidRDefault="00907579" w:rsidP="00907579">
            <w:pPr>
              <w:tabs>
                <w:tab w:val="left" w:pos="9240"/>
              </w:tabs>
              <w:rPr>
                <w:rFonts w:ascii="Verdana" w:hAnsi="Verdana"/>
                <w:sz w:val="24"/>
                <w:szCs w:val="24"/>
              </w:rPr>
            </w:pPr>
            <w:r>
              <w:rPr>
                <w:rFonts w:ascii="Verdana" w:hAnsi="Verdana"/>
                <w:sz w:val="24"/>
                <w:szCs w:val="24"/>
              </w:rPr>
              <w:tab/>
            </w:r>
          </w:p>
          <w:p w:rsidR="00907579" w:rsidRDefault="00907579" w:rsidP="00907579">
            <w:pPr>
              <w:rPr>
                <w:rFonts w:ascii="Verdana" w:hAnsi="Verdana"/>
                <w:b/>
                <w:sz w:val="24"/>
                <w:szCs w:val="24"/>
              </w:rPr>
            </w:pPr>
          </w:p>
          <w:p w:rsidR="00907579" w:rsidRPr="00F1427E" w:rsidRDefault="00907579" w:rsidP="00650359">
            <w:pPr>
              <w:rPr>
                <w:rFonts w:ascii="Verdana" w:hAnsi="Verdana"/>
                <w:b/>
                <w:sz w:val="24"/>
                <w:szCs w:val="24"/>
              </w:rPr>
            </w:pPr>
          </w:p>
        </w:tc>
      </w:tr>
      <w:tr w:rsidR="005D776E" w:rsidRPr="00F1427E" w:rsidTr="006305A2">
        <w:tc>
          <w:tcPr>
            <w:tcW w:w="10779" w:type="dxa"/>
            <w:shd w:val="clear" w:color="auto" w:fill="FBD4B4" w:themeFill="accent6" w:themeFillTint="66"/>
          </w:tcPr>
          <w:p w:rsidR="005D776E" w:rsidRPr="00414E50" w:rsidRDefault="00D11F5B" w:rsidP="009C41EE">
            <w:pPr>
              <w:rPr>
                <w:rFonts w:ascii="Verdana" w:hAnsi="Verdana"/>
                <w:b/>
                <w:sz w:val="24"/>
                <w:szCs w:val="24"/>
              </w:rPr>
            </w:pPr>
            <w:r>
              <w:rPr>
                <w:rFonts w:ascii="Verdana" w:hAnsi="Verdana"/>
                <w:b/>
                <w:sz w:val="24"/>
                <w:szCs w:val="24"/>
              </w:rPr>
              <w:lastRenderedPageBreak/>
              <w:t xml:space="preserve">PL/17/57 </w:t>
            </w:r>
            <w:r w:rsidR="006305A2">
              <w:rPr>
                <w:rFonts w:ascii="Verdana" w:hAnsi="Verdana"/>
                <w:b/>
                <w:sz w:val="24"/>
                <w:szCs w:val="24"/>
              </w:rPr>
              <w:t>Planning Applications</w:t>
            </w:r>
          </w:p>
        </w:tc>
      </w:tr>
      <w:tr w:rsidR="004951BF" w:rsidRPr="00F1427E" w:rsidTr="00D14148">
        <w:tc>
          <w:tcPr>
            <w:tcW w:w="10779" w:type="dxa"/>
          </w:tcPr>
          <w:p w:rsidR="00D14148" w:rsidRDefault="00D14148" w:rsidP="00840CAC">
            <w:pPr>
              <w:contextualSpacing/>
              <w:rPr>
                <w:rFonts w:ascii="Verdana" w:eastAsia="Calibri" w:hAnsi="Verdana" w:cs="Arial"/>
                <w:b/>
                <w:sz w:val="24"/>
                <w:szCs w:val="24"/>
              </w:rPr>
            </w:pPr>
          </w:p>
          <w:p w:rsidR="00650359" w:rsidRPr="00E70E76" w:rsidRDefault="00E70E76" w:rsidP="00E70E76">
            <w:pPr>
              <w:pStyle w:val="ListParagraph"/>
              <w:numPr>
                <w:ilvl w:val="0"/>
                <w:numId w:val="15"/>
              </w:numPr>
              <w:ind w:left="1163" w:hanging="803"/>
              <w:rPr>
                <w:rFonts w:ascii="Verdana" w:eastAsia="Calibri" w:hAnsi="Verdana" w:cs="Arial"/>
                <w:b/>
                <w:sz w:val="24"/>
                <w:szCs w:val="24"/>
              </w:rPr>
            </w:pPr>
            <w:r>
              <w:rPr>
                <w:rFonts w:ascii="Verdana" w:eastAsia="Calibri" w:hAnsi="Verdana" w:cs="Arial"/>
                <w:b/>
                <w:sz w:val="24"/>
                <w:szCs w:val="24"/>
              </w:rPr>
              <w:t>Delegated Responses</w:t>
            </w:r>
          </w:p>
        </w:tc>
      </w:tr>
      <w:tr w:rsidR="00AA52F4" w:rsidRPr="00907579" w:rsidTr="00D14148">
        <w:tc>
          <w:tcPr>
            <w:tcW w:w="10779" w:type="dxa"/>
          </w:tcPr>
          <w:p w:rsidR="00E70E76" w:rsidRPr="00907579" w:rsidRDefault="00E70E76" w:rsidP="00E70E76">
            <w:pPr>
              <w:pStyle w:val="Default"/>
              <w:rPr>
                <w:bCs/>
                <w:sz w:val="23"/>
                <w:szCs w:val="23"/>
              </w:rPr>
            </w:pPr>
          </w:p>
          <w:p w:rsidR="00E70E76" w:rsidRPr="00907579" w:rsidRDefault="00E70E76" w:rsidP="00E70E76">
            <w:pPr>
              <w:pStyle w:val="Default"/>
              <w:rPr>
                <w:bCs/>
                <w:sz w:val="23"/>
                <w:szCs w:val="23"/>
              </w:rPr>
            </w:pPr>
            <w:r w:rsidRPr="00907579">
              <w:rPr>
                <w:bCs/>
                <w:sz w:val="23"/>
                <w:szCs w:val="23"/>
              </w:rPr>
              <w:t xml:space="preserve">Members noted the planning responses submitted under delegated authority by the Town Clerk </w:t>
            </w:r>
          </w:p>
          <w:p w:rsidR="00907579" w:rsidRPr="00907579" w:rsidRDefault="00907579" w:rsidP="00E70E76">
            <w:pPr>
              <w:pStyle w:val="Default"/>
              <w:rPr>
                <w:bCs/>
                <w:sz w:val="23"/>
                <w:szCs w:val="23"/>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750"/>
            </w:tblPr>
            <w:tblGrid>
              <w:gridCol w:w="2956"/>
              <w:gridCol w:w="7510"/>
            </w:tblGrid>
            <w:tr w:rsidR="00907579" w:rsidRPr="00907579" w:rsidTr="00907579">
              <w:trPr>
                <w:tblCellSpacing w:w="0" w:type="dxa"/>
              </w:trPr>
              <w:tc>
                <w:tcPr>
                  <w:tcW w:w="2956"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bookmarkStart w:id="1" w:name="_Hlk494185625"/>
                  <w:r w:rsidRPr="00907579">
                    <w:rPr>
                      <w:rFonts w:ascii="Verdana" w:eastAsia="Times New Roman" w:hAnsi="Verdana" w:cs="Helvetica"/>
                      <w:color w:val="111111"/>
                      <w:sz w:val="24"/>
                      <w:szCs w:val="24"/>
                      <w:lang w:eastAsia="en-GB"/>
                    </w:rPr>
                    <w:t>Planning application number:</w:t>
                  </w:r>
                </w:p>
              </w:tc>
              <w:tc>
                <w:tcPr>
                  <w:tcW w:w="7510"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17/0750</w:t>
                  </w:r>
                </w:p>
              </w:tc>
            </w:tr>
            <w:tr w:rsidR="00907579" w:rsidRPr="00907579" w:rsidTr="00907579">
              <w:trPr>
                <w:tblCellSpacing w:w="0" w:type="dxa"/>
              </w:trPr>
              <w:tc>
                <w:tcPr>
                  <w:tcW w:w="2956"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Site address:</w:t>
                  </w:r>
                </w:p>
              </w:tc>
              <w:tc>
                <w:tcPr>
                  <w:tcW w:w="7510"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63 WORDSWORTH STREET PENRITH CA11 7QY</w:t>
                  </w:r>
                </w:p>
              </w:tc>
            </w:tr>
            <w:tr w:rsidR="00907579" w:rsidRPr="00907579" w:rsidTr="00907579">
              <w:trPr>
                <w:tblCellSpacing w:w="0" w:type="dxa"/>
              </w:trPr>
              <w:tc>
                <w:tcPr>
                  <w:tcW w:w="2956"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Description:</w:t>
                  </w:r>
                </w:p>
              </w:tc>
              <w:tc>
                <w:tcPr>
                  <w:tcW w:w="7510"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Demolition of existing rear conservatory and extension of new lean-to extension</w:t>
                  </w:r>
                </w:p>
              </w:tc>
            </w:tr>
          </w:tbl>
          <w:p w:rsidR="00907579" w:rsidRPr="00907579" w:rsidRDefault="00907579" w:rsidP="00907579">
            <w:pPr>
              <w:rPr>
                <w:rFonts w:ascii="Verdana" w:eastAsia="Calibri" w:hAnsi="Verdana" w:cs="Times New Roman"/>
                <w:sz w:val="24"/>
                <w:szCs w:val="24"/>
              </w:rPr>
            </w:pPr>
            <w:r w:rsidRPr="00907579">
              <w:rPr>
                <w:rFonts w:ascii="Verdana" w:eastAsia="Calibri" w:hAnsi="Verdana" w:cs="Times New Roman"/>
                <w:sz w:val="24"/>
                <w:szCs w:val="24"/>
              </w:rPr>
              <w:t>Proposed Response: No Objection however it would have been useful to know whether any neighbours have submitted objections.</w:t>
            </w:r>
          </w:p>
          <w:p w:rsidR="00907579" w:rsidRPr="00907579" w:rsidRDefault="00907579" w:rsidP="00907579">
            <w:pPr>
              <w:rPr>
                <w:rFonts w:ascii="Verdana" w:eastAsia="Calibri" w:hAnsi="Verdana" w:cs="Times New Roman"/>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645"/>
            </w:tblPr>
            <w:tblGrid>
              <w:gridCol w:w="2977"/>
              <w:gridCol w:w="6049"/>
            </w:tblGrid>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bookmarkStart w:id="2" w:name="_Hlk492636089"/>
                  <w:r w:rsidRPr="00907579">
                    <w:rPr>
                      <w:rFonts w:ascii="Verdana" w:eastAsia="Times New Roman" w:hAnsi="Verdana" w:cs="Helvetica"/>
                      <w:color w:val="111111"/>
                      <w:sz w:val="24"/>
                      <w:szCs w:val="24"/>
                      <w:lang w:eastAsia="en-GB"/>
                    </w:rPr>
                    <w:t>Planning application number:</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17/0645</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Site address:</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SUBWAY 37 MIDDLEGATE PENRITH CA11 7PT</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Description:</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Advertisement consent, retrospective, for the retention of an installed ATM 2050 ATM facia with illuminated black and green polycarbonate surround signage, illuminated lettering and halo illumination to surround</w:t>
                  </w:r>
                </w:p>
              </w:tc>
            </w:tr>
          </w:tbl>
          <w:p w:rsidR="00907579" w:rsidRPr="00907579" w:rsidRDefault="00907579" w:rsidP="00907579">
            <w:pPr>
              <w:rPr>
                <w:rFonts w:ascii="Verdana" w:eastAsia="Calibri" w:hAnsi="Verdana" w:cs="Times New Roman"/>
                <w:sz w:val="24"/>
                <w:szCs w:val="24"/>
              </w:rPr>
            </w:pPr>
            <w:r w:rsidRPr="00907579">
              <w:rPr>
                <w:rFonts w:ascii="Verdana" w:eastAsia="Calibri" w:hAnsi="Verdana" w:cs="Times New Roman"/>
                <w:sz w:val="24"/>
                <w:szCs w:val="24"/>
              </w:rPr>
              <w:t>Proposed Response: No Objection.</w:t>
            </w:r>
          </w:p>
          <w:p w:rsidR="00907579" w:rsidRPr="00907579" w:rsidRDefault="00907579" w:rsidP="00907579">
            <w:pPr>
              <w:rPr>
                <w:rFonts w:ascii="Verdana" w:eastAsia="Calibri" w:hAnsi="Verdana" w:cs="Times New Roman"/>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744"/>
            </w:tblPr>
            <w:tblGrid>
              <w:gridCol w:w="2977"/>
              <w:gridCol w:w="6049"/>
            </w:tblGrid>
            <w:tr w:rsidR="00907579" w:rsidRPr="00907579" w:rsidTr="00907579">
              <w:trPr>
                <w:tblCellSpacing w:w="0" w:type="dxa"/>
              </w:trPr>
              <w:tc>
                <w:tcPr>
                  <w:tcW w:w="2977" w:type="dxa"/>
                  <w:shd w:val="clear" w:color="auto" w:fill="FBE4D5"/>
                  <w:tcMar>
                    <w:top w:w="0" w:type="dxa"/>
                    <w:left w:w="0" w:type="dxa"/>
                    <w:bottom w:w="0" w:type="dxa"/>
                    <w:right w:w="0" w:type="dxa"/>
                  </w:tcMar>
                  <w:hideMark/>
                </w:tcPr>
                <w:bookmarkEnd w:id="2"/>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Planning application number:</w:t>
                  </w:r>
                </w:p>
              </w:tc>
              <w:tc>
                <w:tcPr>
                  <w:tcW w:w="6049" w:type="dxa"/>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17/0744</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Site address:</w:t>
                  </w:r>
                </w:p>
              </w:tc>
              <w:tc>
                <w:tcPr>
                  <w:tcW w:w="6049" w:type="dxa"/>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8 HOWARD STREET PENRITH CA11 9DL</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Description:</w:t>
                  </w:r>
                </w:p>
              </w:tc>
              <w:tc>
                <w:tcPr>
                  <w:tcW w:w="6049" w:type="dxa"/>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Demolition of single storey extension and replacement with double storey extension on the same footprint.</w:t>
                  </w:r>
                </w:p>
              </w:tc>
            </w:tr>
          </w:tbl>
          <w:p w:rsidR="00907579" w:rsidRPr="00907579" w:rsidRDefault="00907579" w:rsidP="00907579">
            <w:pPr>
              <w:spacing w:line="256" w:lineRule="auto"/>
              <w:rPr>
                <w:rFonts w:ascii="Verdana" w:eastAsia="Calibri" w:hAnsi="Verdana" w:cs="Times New Roman"/>
                <w:sz w:val="24"/>
                <w:szCs w:val="24"/>
              </w:rPr>
            </w:pPr>
            <w:r w:rsidRPr="00907579">
              <w:rPr>
                <w:rFonts w:ascii="Verdana" w:eastAsia="Calibri" w:hAnsi="Verdana" w:cs="Times New Roman"/>
                <w:sz w:val="24"/>
                <w:szCs w:val="24"/>
              </w:rPr>
              <w:t>Proposed Response: No Objection.</w:t>
            </w:r>
          </w:p>
          <w:bookmarkEnd w:id="1"/>
          <w:p w:rsidR="00907579" w:rsidRPr="00907579" w:rsidRDefault="00907579" w:rsidP="00E70E76">
            <w:pPr>
              <w:pStyle w:val="Default"/>
              <w:rPr>
                <w:bCs/>
                <w:sz w:val="23"/>
                <w:szCs w:val="23"/>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775"/>
            </w:tblPr>
            <w:tblGrid>
              <w:gridCol w:w="2977"/>
              <w:gridCol w:w="7489"/>
            </w:tblGrid>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Planning application number:</w:t>
                  </w:r>
                </w:p>
              </w:tc>
              <w:tc>
                <w:tcPr>
                  <w:tcW w:w="748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17/0775</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Site address:</w:t>
                  </w:r>
                </w:p>
              </w:tc>
              <w:tc>
                <w:tcPr>
                  <w:tcW w:w="748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3 ARTHUR STREET PENRITH CA11 7TT</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Description:</w:t>
                  </w:r>
                </w:p>
              </w:tc>
              <w:tc>
                <w:tcPr>
                  <w:tcW w:w="748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Remove trees T1 Acer and T2 Cypress; Penrith New Streets Conservation Area.</w:t>
                  </w:r>
                </w:p>
              </w:tc>
            </w:tr>
          </w:tbl>
          <w:p w:rsidR="00907579" w:rsidRPr="00907579" w:rsidRDefault="00907579" w:rsidP="00907579">
            <w:pPr>
              <w:rPr>
                <w:rFonts w:ascii="Verdana" w:eastAsia="Calibri" w:hAnsi="Verdana" w:cs="Times New Roman"/>
                <w:sz w:val="24"/>
                <w:szCs w:val="24"/>
              </w:rPr>
            </w:pPr>
            <w:r w:rsidRPr="00907579">
              <w:rPr>
                <w:rFonts w:ascii="Verdana" w:eastAsia="Calibri" w:hAnsi="Verdana" w:cs="Times New Roman"/>
                <w:sz w:val="24"/>
                <w:szCs w:val="24"/>
              </w:rPr>
              <w:t>Proposed Response: No objection to felling of trees however would like to see the Acer</w:t>
            </w:r>
            <w:r w:rsidR="00343079">
              <w:rPr>
                <w:rFonts w:ascii="Verdana" w:eastAsia="Calibri" w:hAnsi="Verdana" w:cs="Times New Roman"/>
                <w:sz w:val="24"/>
                <w:szCs w:val="24"/>
              </w:rPr>
              <w:t xml:space="preserve"> in particular</w:t>
            </w:r>
            <w:r w:rsidR="00343079" w:rsidRPr="00907579">
              <w:rPr>
                <w:rFonts w:ascii="Verdana" w:eastAsia="Calibri" w:hAnsi="Verdana" w:cs="Times New Roman"/>
                <w:sz w:val="24"/>
                <w:szCs w:val="24"/>
              </w:rPr>
              <w:t xml:space="preserve">, replaced </w:t>
            </w:r>
            <w:r w:rsidRPr="00907579">
              <w:rPr>
                <w:rFonts w:ascii="Verdana" w:eastAsia="Calibri" w:hAnsi="Verdana" w:cs="Times New Roman"/>
                <w:sz w:val="24"/>
                <w:szCs w:val="24"/>
              </w:rPr>
              <w:t>with another tree as they are a feature of this area</w:t>
            </w:r>
          </w:p>
          <w:p w:rsidR="00907579" w:rsidRPr="00907579" w:rsidRDefault="00907579" w:rsidP="00907579">
            <w:pPr>
              <w:rPr>
                <w:rFonts w:ascii="Verdana" w:eastAsia="Calibri" w:hAnsi="Verdana" w:cs="Times New Roman"/>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749"/>
            </w:tblPr>
            <w:tblGrid>
              <w:gridCol w:w="2977"/>
              <w:gridCol w:w="7489"/>
            </w:tblGrid>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Planning application number:</w:t>
                  </w:r>
                </w:p>
              </w:tc>
              <w:tc>
                <w:tcPr>
                  <w:tcW w:w="748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17/0749</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Site address:</w:t>
                  </w:r>
                </w:p>
              </w:tc>
              <w:tc>
                <w:tcPr>
                  <w:tcW w:w="748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5 WHITE HART YARD CORNMARKET PENRITH CA11 7HR</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Description:</w:t>
                  </w:r>
                </w:p>
              </w:tc>
              <w:tc>
                <w:tcPr>
                  <w:tcW w:w="748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Retrospective change of use of office/storage space to residential use.</w:t>
                  </w:r>
                </w:p>
              </w:tc>
            </w:tr>
          </w:tbl>
          <w:p w:rsidR="00907579" w:rsidRPr="00907579" w:rsidRDefault="00907579" w:rsidP="00907579">
            <w:pPr>
              <w:spacing w:after="160" w:line="259" w:lineRule="auto"/>
              <w:rPr>
                <w:rFonts w:ascii="Verdana" w:eastAsia="Calibri" w:hAnsi="Verdana" w:cs="Times New Roman"/>
                <w:sz w:val="24"/>
                <w:szCs w:val="24"/>
              </w:rPr>
            </w:pPr>
            <w:r w:rsidRPr="00907579">
              <w:rPr>
                <w:rFonts w:ascii="Verdana" w:eastAsia="Calibri" w:hAnsi="Verdana" w:cs="Times New Roman"/>
                <w:sz w:val="24"/>
                <w:szCs w:val="24"/>
              </w:rPr>
              <w:t>Proposed Response: No objection but would like to request that they make provision for parking as part of the application.</w:t>
            </w:r>
          </w:p>
          <w:p w:rsidR="00907579" w:rsidRPr="00907579" w:rsidRDefault="00907579" w:rsidP="00E70E76">
            <w:pPr>
              <w:pStyle w:val="Default"/>
              <w:rPr>
                <w:bCs/>
                <w:sz w:val="23"/>
                <w:szCs w:val="23"/>
              </w:rPr>
            </w:pPr>
          </w:p>
          <w:p w:rsidR="00907579" w:rsidRPr="00907579" w:rsidRDefault="00907579" w:rsidP="00E70E76">
            <w:pPr>
              <w:pStyle w:val="Default"/>
              <w:rPr>
                <w:bCs/>
                <w:sz w:val="23"/>
                <w:szCs w:val="23"/>
              </w:rPr>
            </w:pPr>
          </w:p>
          <w:p w:rsidR="00907579" w:rsidRPr="00907579" w:rsidRDefault="00907579" w:rsidP="00E70E76">
            <w:pPr>
              <w:pStyle w:val="Default"/>
              <w:rPr>
                <w:bCs/>
                <w:sz w:val="23"/>
                <w:szCs w:val="23"/>
              </w:rPr>
            </w:pPr>
          </w:p>
          <w:p w:rsidR="00907579" w:rsidRPr="00907579" w:rsidRDefault="00907579" w:rsidP="00E70E76">
            <w:pPr>
              <w:pStyle w:val="Default"/>
              <w:rPr>
                <w:bCs/>
                <w:sz w:val="23"/>
                <w:szCs w:val="23"/>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792"/>
            </w:tblPr>
            <w:tblGrid>
              <w:gridCol w:w="2977"/>
              <w:gridCol w:w="6049"/>
            </w:tblGrid>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Planning application number:</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17/0792</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Site address:</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 xml:space="preserve">LAND AT BEACON FARM EAMONT BRIDGE PENRITH </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Description:</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Variation of conditions 12 and 13 attached to 11/0446, comprising 12 - flood plain storage scheme and 13 - surface water regulation scheme.</w:t>
                  </w:r>
                </w:p>
              </w:tc>
            </w:tr>
          </w:tbl>
          <w:p w:rsidR="00907579" w:rsidRPr="00907579" w:rsidRDefault="00907579" w:rsidP="00E70E76">
            <w:pPr>
              <w:pStyle w:val="Default"/>
              <w:rPr>
                <w:bCs/>
                <w:sz w:val="23"/>
                <w:szCs w:val="23"/>
              </w:rPr>
            </w:pPr>
            <w:bookmarkStart w:id="3" w:name="_Hlk494702765"/>
            <w:r w:rsidRPr="00907579">
              <w:rPr>
                <w:rFonts w:eastAsia="Calibri" w:cs="Times New Roman"/>
                <w:color w:val="auto"/>
              </w:rPr>
              <w:t>Response</w:t>
            </w:r>
            <w:bookmarkEnd w:id="3"/>
            <w:r w:rsidRPr="00907579">
              <w:rPr>
                <w:rFonts w:eastAsia="Calibri" w:cs="Times New Roman"/>
                <w:color w:val="auto"/>
              </w:rPr>
              <w:t xml:space="preserve">:  At the present time there is extant outline planning permission for this development although the time period for starting the development keeps being extended which is of concern to Penrith Town Council as the affordable element keeps being reduced.  </w:t>
            </w:r>
            <w:r w:rsidR="00343079" w:rsidRPr="00907579">
              <w:rPr>
                <w:rFonts w:eastAsia="Calibri" w:cs="Times New Roman"/>
                <w:color w:val="auto"/>
              </w:rPr>
              <w:t>overall</w:t>
            </w:r>
            <w:r w:rsidRPr="00907579">
              <w:rPr>
                <w:rFonts w:eastAsia="Calibri" w:cs="Times New Roman"/>
                <w:color w:val="auto"/>
              </w:rPr>
              <w:t xml:space="preserve"> the proposed conditions suggested by Burnetts are more prescriptive than those put on by EDC requesting approval of schemes prior to development rather than just submission. No comment due to the lack of an Environment Agency Report (which another developer had managed to obtain) or any views of neighbours but should EDC approve the application PTC would request that the proposed conditions are used and that reserved matters on layout and design are brought back to committee and to PTC for consultation</w:t>
            </w:r>
          </w:p>
          <w:p w:rsidR="00907579" w:rsidRPr="00907579" w:rsidRDefault="00907579" w:rsidP="00E70E76">
            <w:pPr>
              <w:pStyle w:val="Default"/>
              <w:rPr>
                <w:sz w:val="23"/>
                <w:szCs w:val="23"/>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770"/>
            </w:tblPr>
            <w:tblGrid>
              <w:gridCol w:w="2977"/>
              <w:gridCol w:w="6049"/>
            </w:tblGrid>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bookmarkStart w:id="4" w:name="_Hlk494702847"/>
                  <w:r w:rsidRPr="00907579">
                    <w:rPr>
                      <w:rFonts w:ascii="Verdana" w:eastAsia="Times New Roman" w:hAnsi="Verdana" w:cs="Helvetica"/>
                      <w:color w:val="111111"/>
                      <w:sz w:val="24"/>
                      <w:szCs w:val="24"/>
                      <w:lang w:eastAsia="en-GB"/>
                    </w:rPr>
                    <w:t>Planning application number:</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17/0770</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Site address:</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5 WHITE HART YARD CORNMARKET PENRITH CA11 7HR</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Description:</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Listed building consent for the retention of a dormer window and internal alterations to facilitate the creation of a residential unit.</w:t>
                  </w:r>
                </w:p>
              </w:tc>
            </w:tr>
          </w:tbl>
          <w:p w:rsidR="00907579" w:rsidRPr="00907579" w:rsidRDefault="00907579" w:rsidP="00907579">
            <w:pPr>
              <w:spacing w:after="160" w:line="259" w:lineRule="auto"/>
              <w:rPr>
                <w:rFonts w:ascii="Verdana" w:eastAsia="Calibri" w:hAnsi="Verdana" w:cs="Times New Roman"/>
                <w:sz w:val="24"/>
                <w:szCs w:val="24"/>
              </w:rPr>
            </w:pPr>
            <w:r w:rsidRPr="00907579">
              <w:rPr>
                <w:rFonts w:ascii="Verdana" w:eastAsia="Calibri" w:hAnsi="Verdana" w:cs="Times New Roman"/>
                <w:sz w:val="24"/>
                <w:szCs w:val="24"/>
              </w:rPr>
              <w:t>Response No objection, window style is already evident throughout Penrith and in listed buildings, wish to reiterate the need for parking with this application.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821"/>
            </w:tblPr>
            <w:tblGrid>
              <w:gridCol w:w="3002"/>
              <w:gridCol w:w="7464"/>
            </w:tblGrid>
            <w:tr w:rsidR="00907579" w:rsidRPr="00907579" w:rsidTr="00907579">
              <w:trPr>
                <w:tblCellSpacing w:w="0" w:type="dxa"/>
              </w:trPr>
              <w:tc>
                <w:tcPr>
                  <w:tcW w:w="3002" w:type="dxa"/>
                  <w:shd w:val="clear" w:color="auto" w:fill="FBE4D5"/>
                  <w:tcMar>
                    <w:top w:w="0" w:type="dxa"/>
                    <w:left w:w="0" w:type="dxa"/>
                    <w:bottom w:w="0" w:type="dxa"/>
                    <w:right w:w="0" w:type="dxa"/>
                  </w:tcMar>
                  <w:hideMark/>
                </w:tcPr>
                <w:bookmarkEnd w:id="4"/>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Planning application number:</w:t>
                  </w:r>
                </w:p>
              </w:tc>
              <w:tc>
                <w:tcPr>
                  <w:tcW w:w="7464"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17/0821</w:t>
                  </w:r>
                </w:p>
              </w:tc>
            </w:tr>
            <w:tr w:rsidR="00907579" w:rsidRPr="00907579" w:rsidTr="00907579">
              <w:trPr>
                <w:tblCellSpacing w:w="0" w:type="dxa"/>
              </w:trPr>
              <w:tc>
                <w:tcPr>
                  <w:tcW w:w="3002"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Site address:</w:t>
                  </w:r>
                </w:p>
              </w:tc>
              <w:tc>
                <w:tcPr>
                  <w:tcW w:w="7464"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OMEGA PROTEINS LTD GREYSTOKE ROAD PENRITH CA11 0BX</w:t>
                  </w:r>
                </w:p>
              </w:tc>
            </w:tr>
            <w:tr w:rsidR="00907579" w:rsidRPr="00907579" w:rsidTr="00907579">
              <w:trPr>
                <w:tblCellSpacing w:w="0" w:type="dxa"/>
              </w:trPr>
              <w:tc>
                <w:tcPr>
                  <w:tcW w:w="3002"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Description:</w:t>
                  </w:r>
                </w:p>
              </w:tc>
              <w:tc>
                <w:tcPr>
                  <w:tcW w:w="7464"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Development of a Class B2 industrial building and associated demolition works</w:t>
                  </w:r>
                </w:p>
              </w:tc>
            </w:tr>
          </w:tbl>
          <w:p w:rsidR="00907579" w:rsidRPr="00907579" w:rsidRDefault="00907579" w:rsidP="00907579">
            <w:pPr>
              <w:spacing w:after="160" w:line="259" w:lineRule="auto"/>
              <w:rPr>
                <w:rFonts w:ascii="Verdana" w:eastAsia="Calibri" w:hAnsi="Verdana" w:cs="Times New Roman"/>
                <w:sz w:val="24"/>
                <w:szCs w:val="24"/>
              </w:rPr>
            </w:pPr>
            <w:r w:rsidRPr="00907579">
              <w:rPr>
                <w:rFonts w:ascii="Verdana" w:eastAsia="Calibri" w:hAnsi="Verdana" w:cs="Times New Roman"/>
                <w:sz w:val="24"/>
                <w:szCs w:val="24"/>
              </w:rPr>
              <w:t>Response No objection.</w:t>
            </w:r>
          </w:p>
          <w:p w:rsidR="00907579" w:rsidRPr="00907579" w:rsidRDefault="00907579" w:rsidP="00907579">
            <w:pPr>
              <w:spacing w:after="160" w:line="259" w:lineRule="auto"/>
              <w:rPr>
                <w:rFonts w:ascii="Verdana" w:eastAsia="Calibri" w:hAnsi="Verdana" w:cs="Times New Roman"/>
                <w:sz w:val="24"/>
                <w:szCs w:val="24"/>
              </w:rPr>
            </w:pPr>
          </w:p>
          <w:p w:rsidR="00907579" w:rsidRPr="00907579" w:rsidRDefault="00907579" w:rsidP="00907579">
            <w:pPr>
              <w:spacing w:after="160" w:line="259" w:lineRule="auto"/>
              <w:rPr>
                <w:rFonts w:ascii="Verdana" w:eastAsia="Calibri" w:hAnsi="Verdana" w:cs="Times New Roman"/>
                <w:sz w:val="24"/>
                <w:szCs w:val="24"/>
              </w:rPr>
            </w:pPr>
          </w:p>
          <w:p w:rsidR="00907579" w:rsidRPr="00907579" w:rsidRDefault="00907579" w:rsidP="00907579">
            <w:pPr>
              <w:spacing w:after="160" w:line="259" w:lineRule="auto"/>
              <w:rPr>
                <w:rFonts w:ascii="Verdana" w:eastAsia="Calibri" w:hAnsi="Verdana" w:cs="Times New Roman"/>
                <w:sz w:val="24"/>
                <w:szCs w:val="24"/>
              </w:rPr>
            </w:pPr>
          </w:p>
          <w:p w:rsidR="00907579" w:rsidRPr="00907579" w:rsidRDefault="00907579" w:rsidP="00907579">
            <w:pPr>
              <w:spacing w:after="160" w:line="259" w:lineRule="auto"/>
              <w:rPr>
                <w:rFonts w:ascii="Verdana" w:eastAsia="Calibri" w:hAnsi="Verdana" w:cs="Times New Roman"/>
                <w:sz w:val="24"/>
                <w:szCs w:val="24"/>
              </w:rPr>
            </w:pPr>
          </w:p>
          <w:p w:rsidR="00907579" w:rsidRPr="00907579" w:rsidRDefault="00907579" w:rsidP="00907579">
            <w:pPr>
              <w:spacing w:after="160" w:line="259" w:lineRule="auto"/>
              <w:rPr>
                <w:rFonts w:ascii="Verdana" w:eastAsia="Calibri" w:hAnsi="Verdana" w:cs="Times New Roman"/>
                <w:sz w:val="24"/>
                <w:szCs w:val="24"/>
              </w:rPr>
            </w:pPr>
          </w:p>
          <w:p w:rsidR="00907579" w:rsidRPr="00907579" w:rsidRDefault="00907579" w:rsidP="00907579">
            <w:pPr>
              <w:spacing w:after="160" w:line="259" w:lineRule="auto"/>
              <w:rPr>
                <w:rFonts w:ascii="Verdana" w:eastAsia="Calibri" w:hAnsi="Verdana" w:cs="Times New Roman"/>
                <w:sz w:val="24"/>
                <w:szCs w:val="24"/>
              </w:rPr>
            </w:pPr>
          </w:p>
          <w:p w:rsidR="00907579" w:rsidRPr="00907579" w:rsidRDefault="00907579" w:rsidP="00907579">
            <w:pPr>
              <w:spacing w:after="160" w:line="259" w:lineRule="auto"/>
              <w:rPr>
                <w:rFonts w:ascii="Verdana" w:eastAsia="Calibri" w:hAnsi="Verdana" w:cs="Times New Roman"/>
                <w:sz w:val="24"/>
                <w:szCs w:val="24"/>
              </w:rPr>
            </w:pPr>
          </w:p>
          <w:p w:rsidR="00907579" w:rsidRPr="00907579" w:rsidRDefault="00907579" w:rsidP="00907579">
            <w:pPr>
              <w:spacing w:after="160" w:line="259" w:lineRule="auto"/>
              <w:rPr>
                <w:rFonts w:ascii="Verdana" w:eastAsia="Calibri" w:hAnsi="Verdana" w:cs="Times New Roman"/>
                <w:sz w:val="24"/>
                <w:szCs w:val="24"/>
              </w:rPr>
            </w:pPr>
          </w:p>
          <w:p w:rsidR="00907579" w:rsidRPr="00907579" w:rsidRDefault="00907579" w:rsidP="00907579">
            <w:pPr>
              <w:spacing w:after="160" w:line="259" w:lineRule="auto"/>
              <w:rPr>
                <w:rFonts w:ascii="Verdana" w:eastAsia="Calibri" w:hAnsi="Verdana" w:cs="Times New Roman"/>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418"/>
            </w:tblPr>
            <w:tblGrid>
              <w:gridCol w:w="2977"/>
              <w:gridCol w:w="4347"/>
            </w:tblGrid>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Planning application number:</w:t>
                  </w:r>
                </w:p>
              </w:tc>
              <w:tc>
                <w:tcPr>
                  <w:tcW w:w="4347"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17/0418</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Site address:</w:t>
                  </w:r>
                </w:p>
              </w:tc>
              <w:tc>
                <w:tcPr>
                  <w:tcW w:w="4347"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10 CASTLEGATE PENRITH CA11 7HZ</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Description:</w:t>
                  </w:r>
                </w:p>
              </w:tc>
              <w:tc>
                <w:tcPr>
                  <w:tcW w:w="4347"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Proposed three storey rear extension.</w:t>
                  </w:r>
                </w:p>
              </w:tc>
            </w:tr>
          </w:tbl>
          <w:p w:rsidR="00907579" w:rsidRPr="00907579" w:rsidRDefault="00907579" w:rsidP="00907579">
            <w:pPr>
              <w:spacing w:after="160" w:line="259" w:lineRule="auto"/>
              <w:rPr>
                <w:rFonts w:ascii="Verdana" w:eastAsia="Calibri" w:hAnsi="Verdana" w:cs="Times New Roman"/>
                <w:sz w:val="24"/>
                <w:szCs w:val="24"/>
              </w:rPr>
            </w:pPr>
            <w:r w:rsidRPr="00907579">
              <w:rPr>
                <w:rFonts w:ascii="Verdana" w:eastAsia="Calibri" w:hAnsi="Verdana" w:cs="Times New Roman"/>
                <w:sz w:val="24"/>
                <w:szCs w:val="24"/>
              </w:rPr>
              <w:t xml:space="preserve">Response </w:t>
            </w:r>
            <w:bookmarkStart w:id="5" w:name="_Hlk495905993"/>
            <w:r w:rsidRPr="00907579">
              <w:rPr>
                <w:rFonts w:ascii="Verdana" w:eastAsia="Calibri" w:hAnsi="Verdana" w:cs="Times New Roman"/>
                <w:sz w:val="24"/>
                <w:szCs w:val="24"/>
              </w:rPr>
              <w:t>No Objection however, as the building is in a conservation area it would be preferable for slate of the same type as other buildings to be used in repairing/renovating the roof rather than the tiles proposed.  Given the size of the property (and in line with the proposed design guidelines produced by Cumbria County Council), a minimum of two off-street parking places should be provided.  Members suggested the outbuilding to the rear of the property could be converted into a double open-fronted garage/parking space?   Alternatively, it should be demolished in order that the rear yard plus the footprint of the outbuilding may be utilised for off-street parking.</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773"/>
            </w:tblPr>
            <w:tblGrid>
              <w:gridCol w:w="2977"/>
              <w:gridCol w:w="6049"/>
            </w:tblGrid>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bookmarkStart w:id="6" w:name="_Hlk495908695"/>
                  <w:bookmarkEnd w:id="5"/>
                  <w:r w:rsidRPr="00907579">
                    <w:rPr>
                      <w:rFonts w:ascii="Verdana" w:eastAsia="Times New Roman" w:hAnsi="Verdana" w:cs="Helvetica"/>
                      <w:color w:val="111111"/>
                      <w:sz w:val="24"/>
                      <w:szCs w:val="24"/>
                      <w:lang w:eastAsia="en-GB"/>
                    </w:rPr>
                    <w:t>Planning application number:</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17/0773</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Site address:</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FRENCHWOOD DROVERS LANE PENRITH CA11 7RA</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Description:</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Erection of a single storey orangery with canopy overhang to the rear of the property.</w:t>
                  </w:r>
                </w:p>
              </w:tc>
            </w:tr>
          </w:tbl>
          <w:p w:rsidR="00907579" w:rsidRPr="00907579" w:rsidRDefault="00907579" w:rsidP="00907579">
            <w:pPr>
              <w:spacing w:after="160" w:line="259" w:lineRule="auto"/>
              <w:rPr>
                <w:rFonts w:ascii="Verdana" w:eastAsia="Calibri" w:hAnsi="Verdana" w:cs="Times New Roman"/>
                <w:sz w:val="24"/>
                <w:szCs w:val="24"/>
              </w:rPr>
            </w:pPr>
            <w:r w:rsidRPr="00907579">
              <w:rPr>
                <w:rFonts w:ascii="Verdana" w:eastAsia="Calibri" w:hAnsi="Verdana" w:cs="Times New Roman"/>
                <w:sz w:val="24"/>
                <w:szCs w:val="24"/>
              </w:rPr>
              <w:t>Response 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778"/>
            </w:tblPr>
            <w:tblGrid>
              <w:gridCol w:w="2977"/>
              <w:gridCol w:w="6049"/>
            </w:tblGrid>
            <w:tr w:rsidR="00907579" w:rsidRPr="00907579" w:rsidTr="00907579">
              <w:trPr>
                <w:tblCellSpacing w:w="0" w:type="dxa"/>
              </w:trPr>
              <w:tc>
                <w:tcPr>
                  <w:tcW w:w="2977" w:type="dxa"/>
                  <w:shd w:val="clear" w:color="auto" w:fill="FBE4D5"/>
                  <w:tcMar>
                    <w:top w:w="0" w:type="dxa"/>
                    <w:left w:w="0" w:type="dxa"/>
                    <w:bottom w:w="0" w:type="dxa"/>
                    <w:right w:w="0" w:type="dxa"/>
                  </w:tcMar>
                  <w:hideMark/>
                </w:tcPr>
                <w:bookmarkEnd w:id="6"/>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Planning application number:</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17/0778</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Site address:</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THREE CROWNS HOUSE BLUEBELL LANE PENRITH CA11 7LH</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Description:</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Variation of condition 2, approved plans, comprising addition of groundfloor window, a door canopy and 1st floor window for fire escape, attached to approval 17/0335.</w:t>
                  </w:r>
                </w:p>
              </w:tc>
            </w:tr>
          </w:tbl>
          <w:p w:rsidR="00907579" w:rsidRPr="00907579" w:rsidRDefault="00907579" w:rsidP="00907579">
            <w:pPr>
              <w:spacing w:after="160" w:line="259" w:lineRule="auto"/>
              <w:rPr>
                <w:rFonts w:ascii="Verdana" w:eastAsia="Calibri" w:hAnsi="Verdana" w:cs="Times New Roman"/>
                <w:sz w:val="24"/>
                <w:szCs w:val="24"/>
              </w:rPr>
            </w:pPr>
            <w:r w:rsidRPr="00907579">
              <w:rPr>
                <w:rFonts w:ascii="Verdana" w:eastAsia="Calibri" w:hAnsi="Verdana" w:cs="Times New Roman"/>
                <w:sz w:val="24"/>
                <w:szCs w:val="24"/>
              </w:rPr>
              <w:t>Proposed Response: No Objection but still remain concerned about the lack of parking at this property and would like to see some parking made available</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875"/>
            </w:tblPr>
            <w:tblGrid>
              <w:gridCol w:w="2977"/>
              <w:gridCol w:w="6049"/>
            </w:tblGrid>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Planning application number:</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17/0875</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Site address:</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27 DROVERS TERRACE DROVERS LANE PENRITH CA11 9EN</w:t>
                  </w:r>
                </w:p>
              </w:tc>
            </w:tr>
            <w:tr w:rsidR="00907579" w:rsidRPr="00907579" w:rsidTr="00907579">
              <w:trPr>
                <w:tblCellSpacing w:w="0" w:type="dxa"/>
              </w:trPr>
              <w:tc>
                <w:tcPr>
                  <w:tcW w:w="2977" w:type="dxa"/>
                  <w:shd w:val="clear" w:color="auto" w:fill="FBE4D5"/>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111111"/>
                      <w:sz w:val="24"/>
                      <w:szCs w:val="24"/>
                      <w:lang w:eastAsia="en-GB"/>
                    </w:rPr>
                  </w:pPr>
                  <w:r w:rsidRPr="00907579">
                    <w:rPr>
                      <w:rFonts w:ascii="Verdana" w:eastAsia="Times New Roman" w:hAnsi="Verdana" w:cs="Helvetica"/>
                      <w:color w:val="111111"/>
                      <w:sz w:val="24"/>
                      <w:szCs w:val="24"/>
                      <w:lang w:eastAsia="en-GB"/>
                    </w:rPr>
                    <w:t>Description:</w:t>
                  </w:r>
                </w:p>
              </w:tc>
              <w:tc>
                <w:tcPr>
                  <w:tcW w:w="6049" w:type="dxa"/>
                  <w:shd w:val="clear" w:color="auto" w:fill="auto"/>
                  <w:tcMar>
                    <w:top w:w="0" w:type="dxa"/>
                    <w:left w:w="0" w:type="dxa"/>
                    <w:bottom w:w="0" w:type="dxa"/>
                    <w:right w:w="0" w:type="dxa"/>
                  </w:tcMar>
                  <w:hideMark/>
                </w:tcPr>
                <w:p w:rsidR="00907579" w:rsidRPr="00907579" w:rsidRDefault="00907579" w:rsidP="00907579">
                  <w:pPr>
                    <w:spacing w:after="0" w:line="240" w:lineRule="auto"/>
                    <w:rPr>
                      <w:rFonts w:ascii="Verdana" w:eastAsia="Times New Roman" w:hAnsi="Verdana" w:cs="Helvetica"/>
                      <w:color w:val="333333"/>
                      <w:sz w:val="24"/>
                      <w:szCs w:val="24"/>
                      <w:lang w:eastAsia="en-GB"/>
                    </w:rPr>
                  </w:pPr>
                  <w:r w:rsidRPr="00907579">
                    <w:rPr>
                      <w:rFonts w:ascii="Verdana" w:eastAsia="Times New Roman" w:hAnsi="Verdana" w:cs="Helvetica"/>
                      <w:color w:val="333333"/>
                      <w:sz w:val="24"/>
                      <w:szCs w:val="24"/>
                      <w:lang w:eastAsia="en-GB"/>
                    </w:rPr>
                    <w:t>Pseudoacacia (T): Fell and remove to ground level; Penrith Conservation Area.</w:t>
                  </w:r>
                </w:p>
              </w:tc>
            </w:tr>
          </w:tbl>
          <w:p w:rsidR="00907579" w:rsidRPr="00907579" w:rsidRDefault="00907579" w:rsidP="00907579">
            <w:pPr>
              <w:spacing w:after="160" w:line="259" w:lineRule="auto"/>
              <w:rPr>
                <w:rFonts w:ascii="Verdana" w:eastAsia="Calibri" w:hAnsi="Verdana" w:cs="Times New Roman"/>
                <w:sz w:val="24"/>
                <w:szCs w:val="24"/>
              </w:rPr>
            </w:pPr>
            <w:r w:rsidRPr="00907579">
              <w:rPr>
                <w:rFonts w:ascii="Verdana" w:eastAsia="Calibri" w:hAnsi="Verdana" w:cs="Times New Roman"/>
                <w:sz w:val="24"/>
                <w:szCs w:val="24"/>
              </w:rPr>
              <w:t xml:space="preserve">Proposed Response: No objection as it is a </w:t>
            </w:r>
            <w:r w:rsidR="00343079" w:rsidRPr="00907579">
              <w:rPr>
                <w:rFonts w:ascii="Verdana" w:eastAsia="Calibri" w:hAnsi="Verdana" w:cs="Times New Roman"/>
                <w:sz w:val="24"/>
                <w:szCs w:val="24"/>
              </w:rPr>
              <w:t>non-native</w:t>
            </w:r>
            <w:r w:rsidRPr="00907579">
              <w:rPr>
                <w:rFonts w:ascii="Verdana" w:eastAsia="Calibri" w:hAnsi="Verdana" w:cs="Times New Roman"/>
                <w:sz w:val="24"/>
                <w:szCs w:val="24"/>
              </w:rPr>
              <w:t xml:space="preserve"> species but when in flower it strongly attracts bees, would like it to be replaced with a smaller tree (perhaps a fruit tree) for bees. </w:t>
            </w:r>
          </w:p>
          <w:p w:rsidR="00E70E76" w:rsidRDefault="00E70E76" w:rsidP="008B76C6">
            <w:pPr>
              <w:rPr>
                <w:rFonts w:ascii="Verdana" w:eastAsia="Calibri" w:hAnsi="Verdana" w:cs="Arial"/>
                <w:sz w:val="24"/>
                <w:szCs w:val="24"/>
              </w:rPr>
            </w:pPr>
          </w:p>
          <w:p w:rsidR="00907579" w:rsidRDefault="00907579" w:rsidP="008B76C6">
            <w:pPr>
              <w:rPr>
                <w:rFonts w:ascii="Verdana" w:eastAsia="Calibri" w:hAnsi="Verdana" w:cs="Arial"/>
                <w:sz w:val="24"/>
                <w:szCs w:val="24"/>
              </w:rPr>
            </w:pPr>
          </w:p>
          <w:p w:rsidR="00907579" w:rsidRDefault="00907579" w:rsidP="008B76C6">
            <w:pPr>
              <w:rPr>
                <w:rFonts w:ascii="Verdana" w:eastAsia="Calibri" w:hAnsi="Verdana" w:cs="Arial"/>
                <w:sz w:val="24"/>
                <w:szCs w:val="24"/>
              </w:rPr>
            </w:pPr>
          </w:p>
          <w:p w:rsidR="00907579" w:rsidRDefault="00907579" w:rsidP="008B76C6">
            <w:pPr>
              <w:rPr>
                <w:rFonts w:ascii="Verdana" w:eastAsia="Calibri" w:hAnsi="Verdana" w:cs="Arial"/>
                <w:sz w:val="24"/>
                <w:szCs w:val="24"/>
              </w:rPr>
            </w:pPr>
          </w:p>
          <w:p w:rsidR="00907579" w:rsidRDefault="00907579" w:rsidP="008B76C6">
            <w:pPr>
              <w:rPr>
                <w:rFonts w:ascii="Verdana" w:eastAsia="Calibri" w:hAnsi="Verdana" w:cs="Arial"/>
                <w:sz w:val="24"/>
                <w:szCs w:val="24"/>
              </w:rPr>
            </w:pPr>
          </w:p>
          <w:p w:rsidR="00907579" w:rsidRDefault="00907579" w:rsidP="008B76C6">
            <w:pPr>
              <w:rPr>
                <w:rFonts w:ascii="Verdana" w:eastAsia="Calibri" w:hAnsi="Verdana" w:cs="Arial"/>
                <w:sz w:val="24"/>
                <w:szCs w:val="24"/>
              </w:rPr>
            </w:pPr>
          </w:p>
          <w:p w:rsidR="00907579" w:rsidRPr="00907579" w:rsidRDefault="00907579" w:rsidP="008B76C6">
            <w:pPr>
              <w:rPr>
                <w:rFonts w:ascii="Verdana" w:eastAsia="Calibri" w:hAnsi="Verdana" w:cs="Arial"/>
                <w:sz w:val="24"/>
                <w:szCs w:val="24"/>
              </w:rPr>
            </w:pPr>
          </w:p>
        </w:tc>
      </w:tr>
      <w:tr w:rsidR="009A5E63" w:rsidRPr="001962AE" w:rsidTr="00D14148">
        <w:tc>
          <w:tcPr>
            <w:tcW w:w="10779" w:type="dxa"/>
          </w:tcPr>
          <w:p w:rsidR="009A5E63" w:rsidRPr="009A5E63" w:rsidRDefault="00907579" w:rsidP="009A5E63">
            <w:pPr>
              <w:pStyle w:val="ListParagraph"/>
              <w:numPr>
                <w:ilvl w:val="0"/>
                <w:numId w:val="15"/>
              </w:numPr>
              <w:ind w:left="1168" w:hanging="808"/>
              <w:rPr>
                <w:rFonts w:ascii="Verdana" w:eastAsia="Calibri" w:hAnsi="Verdana" w:cs="Arial"/>
                <w:b/>
                <w:sz w:val="24"/>
                <w:szCs w:val="24"/>
              </w:rPr>
            </w:pPr>
            <w:r>
              <w:rPr>
                <w:rFonts w:ascii="Verdana" w:eastAsia="Calibri" w:hAnsi="Verdana" w:cs="Arial"/>
                <w:b/>
                <w:sz w:val="24"/>
                <w:szCs w:val="24"/>
              </w:rPr>
              <w:t>Planning Applications</w:t>
            </w:r>
            <w:r w:rsidR="009A5E63" w:rsidRPr="009A5E63">
              <w:rPr>
                <w:rFonts w:ascii="Verdana" w:eastAsia="Calibri" w:hAnsi="Verdana" w:cs="Arial"/>
                <w:b/>
                <w:sz w:val="24"/>
                <w:szCs w:val="24"/>
              </w:rPr>
              <w:t xml:space="preserve"> for Consideration</w:t>
            </w:r>
          </w:p>
          <w:p w:rsidR="009A5E63" w:rsidRDefault="009A5E63" w:rsidP="00907579">
            <w:pPr>
              <w:contextualSpacing/>
              <w:rPr>
                <w:rFonts w:ascii="Verdana" w:eastAsia="Calibri" w:hAnsi="Verdana" w:cs="Arial"/>
                <w:sz w:val="24"/>
                <w:szCs w:val="24"/>
              </w:rPr>
            </w:pPr>
          </w:p>
          <w:p w:rsidR="009A5E63" w:rsidRPr="009A5E63" w:rsidRDefault="009A5E63" w:rsidP="00907579">
            <w:pPr>
              <w:contextualSpacing/>
              <w:rPr>
                <w:rFonts w:ascii="Verdana" w:eastAsia="Calibri" w:hAnsi="Verdana" w:cs="Arial"/>
                <w:sz w:val="24"/>
                <w:szCs w:val="24"/>
              </w:rPr>
            </w:pPr>
            <w:r>
              <w:rPr>
                <w:rFonts w:ascii="Verdana" w:eastAsia="Calibri" w:hAnsi="Verdana" w:cs="Arial"/>
                <w:sz w:val="24"/>
                <w:szCs w:val="24"/>
              </w:rPr>
              <w:t xml:space="preserve">Members </w:t>
            </w:r>
            <w:r w:rsidR="00D11F5B">
              <w:rPr>
                <w:rFonts w:ascii="Verdana" w:eastAsia="Calibri" w:hAnsi="Verdana" w:cs="Arial"/>
                <w:sz w:val="24"/>
                <w:szCs w:val="24"/>
              </w:rPr>
              <w:t xml:space="preserve">considered the following applications for which information could be found on the </w:t>
            </w:r>
            <w:r w:rsidR="00D11F5B" w:rsidRPr="00D11F5B">
              <w:rPr>
                <w:rFonts w:ascii="Verdana" w:eastAsia="Calibri" w:hAnsi="Verdana" w:cs="Times New Roman"/>
                <w:sz w:val="24"/>
              </w:rPr>
              <w:t xml:space="preserve">Eden District Council Website </w:t>
            </w:r>
            <w:hyperlink r:id="rId9" w:history="1">
              <w:r w:rsidR="00D11F5B" w:rsidRPr="00D11F5B">
                <w:rPr>
                  <w:rFonts w:ascii="Verdana" w:eastAsia="Calibri" w:hAnsi="Verdana" w:cs="Times New Roman"/>
                  <w:color w:val="0000FF"/>
                  <w:sz w:val="24"/>
                  <w:u w:val="single"/>
                </w:rPr>
                <w:t>http://eforms.eden.gov.uk/fastweb/search.asp</w:t>
              </w:r>
            </w:hyperlink>
            <w:r w:rsidR="00D11F5B" w:rsidRPr="00D11F5B">
              <w:rPr>
                <w:rFonts w:ascii="Verdana" w:eastAsia="Calibri" w:hAnsi="Verdana" w:cs="Times New Roman"/>
                <w:sz w:val="24"/>
              </w:rPr>
              <w:t xml:space="preserve"> by inserting the appropriate planning reference number</w:t>
            </w:r>
          </w:p>
        </w:tc>
      </w:tr>
      <w:tr w:rsidR="004951BF" w:rsidRPr="00D11F5B" w:rsidTr="00D14148">
        <w:tc>
          <w:tcPr>
            <w:tcW w:w="10779" w:type="dxa"/>
          </w:tcPr>
          <w:p w:rsidR="00D11F5B" w:rsidRPr="00D11F5B" w:rsidRDefault="00D11F5B" w:rsidP="00A73EA9">
            <w:pPr>
              <w:contextualSpacing/>
              <w:rPr>
                <w:rFonts w:ascii="Verdana" w:eastAsia="Calibri" w:hAnsi="Verdana" w:cs="Arial"/>
                <w:b/>
                <w:sz w:val="24"/>
                <w:szCs w:val="24"/>
              </w:rPr>
            </w:pPr>
          </w:p>
        </w:tc>
      </w:tr>
    </w:tbl>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2977"/>
        <w:gridCol w:w="7489"/>
      </w:tblGrid>
      <w:tr w:rsidR="00D11F5B" w:rsidRPr="00142BD2" w:rsidTr="00D11F5B">
        <w:trPr>
          <w:tblCellSpacing w:w="0" w:type="dxa"/>
        </w:trPr>
        <w:tc>
          <w:tcPr>
            <w:tcW w:w="2977" w:type="dxa"/>
            <w:shd w:val="clear" w:color="auto" w:fill="FDE9D9" w:themeFill="accent6" w:themeFillTint="33"/>
            <w:tcMar>
              <w:top w:w="0" w:type="dxa"/>
              <w:left w:w="0" w:type="dxa"/>
              <w:bottom w:w="0" w:type="dxa"/>
              <w:right w:w="0" w:type="dxa"/>
            </w:tcMar>
            <w:hideMark/>
          </w:tcPr>
          <w:p w:rsidR="00D11F5B" w:rsidRPr="00142BD2" w:rsidRDefault="00D11F5B" w:rsidP="00675C46">
            <w:pPr>
              <w:spacing w:after="0" w:line="240" w:lineRule="auto"/>
              <w:rPr>
                <w:rFonts w:ascii="Verdana" w:eastAsia="Times New Roman" w:hAnsi="Verdana" w:cs="Helvetica"/>
                <w:color w:val="111111"/>
                <w:sz w:val="24"/>
                <w:szCs w:val="24"/>
                <w:lang w:eastAsia="en-GB"/>
              </w:rPr>
            </w:pPr>
            <w:r w:rsidRPr="00142BD2">
              <w:rPr>
                <w:rFonts w:ascii="Verdana" w:eastAsia="Times New Roman" w:hAnsi="Verdana" w:cs="Helvetica"/>
                <w:color w:val="111111"/>
                <w:sz w:val="24"/>
                <w:szCs w:val="24"/>
                <w:lang w:eastAsia="en-GB"/>
              </w:rPr>
              <w:lastRenderedPageBreak/>
              <w:t>Planning application number:</w:t>
            </w:r>
          </w:p>
        </w:tc>
        <w:tc>
          <w:tcPr>
            <w:tcW w:w="7489" w:type="dxa"/>
            <w:shd w:val="clear" w:color="auto" w:fill="auto"/>
            <w:tcMar>
              <w:top w:w="0" w:type="dxa"/>
              <w:left w:w="0" w:type="dxa"/>
              <w:bottom w:w="0" w:type="dxa"/>
              <w:right w:w="0" w:type="dxa"/>
            </w:tcMar>
            <w:hideMark/>
          </w:tcPr>
          <w:p w:rsidR="00D11F5B" w:rsidRPr="00142BD2" w:rsidRDefault="00D11F5B" w:rsidP="00675C46">
            <w:pPr>
              <w:spacing w:after="0" w:line="240" w:lineRule="auto"/>
              <w:rPr>
                <w:rFonts w:ascii="Verdana" w:eastAsia="Times New Roman" w:hAnsi="Verdana" w:cs="Helvetica"/>
                <w:color w:val="333333"/>
                <w:sz w:val="24"/>
                <w:szCs w:val="24"/>
                <w:lang w:eastAsia="en-GB"/>
              </w:rPr>
            </w:pPr>
            <w:r w:rsidRPr="00142BD2">
              <w:rPr>
                <w:rFonts w:ascii="Verdana" w:eastAsia="Times New Roman" w:hAnsi="Verdana" w:cs="Helvetica"/>
                <w:color w:val="333333"/>
                <w:sz w:val="24"/>
                <w:szCs w:val="24"/>
                <w:lang w:eastAsia="en-GB"/>
              </w:rPr>
              <w:t>17/0771</w:t>
            </w:r>
          </w:p>
        </w:tc>
      </w:tr>
      <w:tr w:rsidR="00D11F5B" w:rsidRPr="00142BD2" w:rsidTr="00D11F5B">
        <w:trPr>
          <w:tblCellSpacing w:w="0" w:type="dxa"/>
        </w:trPr>
        <w:tc>
          <w:tcPr>
            <w:tcW w:w="2977" w:type="dxa"/>
            <w:shd w:val="clear" w:color="auto" w:fill="FDE9D9" w:themeFill="accent6" w:themeFillTint="33"/>
            <w:tcMar>
              <w:top w:w="0" w:type="dxa"/>
              <w:left w:w="0" w:type="dxa"/>
              <w:bottom w:w="0" w:type="dxa"/>
              <w:right w:w="0" w:type="dxa"/>
            </w:tcMar>
            <w:hideMark/>
          </w:tcPr>
          <w:p w:rsidR="00D11F5B" w:rsidRPr="00142BD2" w:rsidRDefault="00D11F5B" w:rsidP="00675C46">
            <w:pPr>
              <w:spacing w:after="0" w:line="240" w:lineRule="auto"/>
              <w:rPr>
                <w:rFonts w:ascii="Verdana" w:eastAsia="Times New Roman" w:hAnsi="Verdana" w:cs="Helvetica"/>
                <w:color w:val="111111"/>
                <w:sz w:val="24"/>
                <w:szCs w:val="24"/>
                <w:lang w:eastAsia="en-GB"/>
              </w:rPr>
            </w:pPr>
            <w:r w:rsidRPr="00142BD2">
              <w:rPr>
                <w:rFonts w:ascii="Verdana" w:eastAsia="Times New Roman" w:hAnsi="Verdana" w:cs="Helvetica"/>
                <w:color w:val="111111"/>
                <w:sz w:val="24"/>
                <w:szCs w:val="24"/>
                <w:lang w:eastAsia="en-GB"/>
              </w:rPr>
              <w:t>Site address:</w:t>
            </w:r>
          </w:p>
        </w:tc>
        <w:tc>
          <w:tcPr>
            <w:tcW w:w="7489" w:type="dxa"/>
            <w:shd w:val="clear" w:color="auto" w:fill="auto"/>
            <w:tcMar>
              <w:top w:w="0" w:type="dxa"/>
              <w:left w:w="0" w:type="dxa"/>
              <w:bottom w:w="0" w:type="dxa"/>
              <w:right w:w="0" w:type="dxa"/>
            </w:tcMar>
            <w:hideMark/>
          </w:tcPr>
          <w:p w:rsidR="00D11F5B" w:rsidRPr="00142BD2" w:rsidRDefault="00D11F5B" w:rsidP="00675C46">
            <w:pPr>
              <w:spacing w:after="0" w:line="240" w:lineRule="auto"/>
              <w:rPr>
                <w:rFonts w:ascii="Verdana" w:eastAsia="Times New Roman" w:hAnsi="Verdana" w:cs="Helvetica"/>
                <w:color w:val="333333"/>
                <w:sz w:val="24"/>
                <w:szCs w:val="24"/>
                <w:lang w:eastAsia="en-GB"/>
              </w:rPr>
            </w:pPr>
            <w:r w:rsidRPr="00142BD2">
              <w:rPr>
                <w:rFonts w:ascii="Verdana" w:eastAsia="Times New Roman" w:hAnsi="Verdana" w:cs="Helvetica"/>
                <w:color w:val="333333"/>
                <w:sz w:val="24"/>
                <w:szCs w:val="24"/>
                <w:lang w:eastAsia="en-GB"/>
              </w:rPr>
              <w:t>ARMSTRONG AND FLEMING LTD ROPER STREET PENRITH CA11 8HT</w:t>
            </w:r>
          </w:p>
        </w:tc>
      </w:tr>
      <w:tr w:rsidR="00D11F5B" w:rsidRPr="00142BD2" w:rsidTr="00D11F5B">
        <w:trPr>
          <w:tblCellSpacing w:w="0" w:type="dxa"/>
        </w:trPr>
        <w:tc>
          <w:tcPr>
            <w:tcW w:w="2977" w:type="dxa"/>
            <w:shd w:val="clear" w:color="auto" w:fill="FDE9D9" w:themeFill="accent6" w:themeFillTint="33"/>
            <w:tcMar>
              <w:top w:w="0" w:type="dxa"/>
              <w:left w:w="0" w:type="dxa"/>
              <w:bottom w:w="0" w:type="dxa"/>
              <w:right w:w="0" w:type="dxa"/>
            </w:tcMar>
            <w:hideMark/>
          </w:tcPr>
          <w:p w:rsidR="00D11F5B" w:rsidRPr="00142BD2" w:rsidRDefault="00D11F5B" w:rsidP="00675C46">
            <w:pPr>
              <w:spacing w:after="0" w:line="240" w:lineRule="auto"/>
              <w:rPr>
                <w:rFonts w:ascii="Verdana" w:eastAsia="Times New Roman" w:hAnsi="Verdana" w:cs="Helvetica"/>
                <w:color w:val="111111"/>
                <w:sz w:val="24"/>
                <w:szCs w:val="24"/>
                <w:lang w:eastAsia="en-GB"/>
              </w:rPr>
            </w:pPr>
            <w:r w:rsidRPr="00142BD2">
              <w:rPr>
                <w:rFonts w:ascii="Verdana" w:eastAsia="Times New Roman" w:hAnsi="Verdana" w:cs="Helvetica"/>
                <w:color w:val="111111"/>
                <w:sz w:val="24"/>
                <w:szCs w:val="24"/>
                <w:lang w:eastAsia="en-GB"/>
              </w:rPr>
              <w:t>Description:</w:t>
            </w:r>
          </w:p>
        </w:tc>
        <w:tc>
          <w:tcPr>
            <w:tcW w:w="7489" w:type="dxa"/>
            <w:shd w:val="clear" w:color="auto" w:fill="auto"/>
            <w:tcMar>
              <w:top w:w="0" w:type="dxa"/>
              <w:left w:w="0" w:type="dxa"/>
              <w:bottom w:w="0" w:type="dxa"/>
              <w:right w:w="0" w:type="dxa"/>
            </w:tcMar>
            <w:hideMark/>
          </w:tcPr>
          <w:p w:rsidR="00D11F5B" w:rsidRPr="00142BD2" w:rsidRDefault="00D11F5B" w:rsidP="00675C46">
            <w:pPr>
              <w:spacing w:after="0" w:line="240" w:lineRule="auto"/>
              <w:rPr>
                <w:rFonts w:ascii="Verdana" w:eastAsia="Times New Roman" w:hAnsi="Verdana" w:cs="Helvetica"/>
                <w:color w:val="333333"/>
                <w:sz w:val="24"/>
                <w:szCs w:val="24"/>
                <w:lang w:eastAsia="en-GB"/>
              </w:rPr>
            </w:pPr>
            <w:r w:rsidRPr="00142BD2">
              <w:rPr>
                <w:rFonts w:ascii="Verdana" w:eastAsia="Times New Roman" w:hAnsi="Verdana" w:cs="Helvetica"/>
                <w:color w:val="333333"/>
                <w:sz w:val="24"/>
                <w:szCs w:val="24"/>
                <w:lang w:eastAsia="en-GB"/>
              </w:rPr>
              <w:t>Demolition of existing buildings and erection of 54no. retirement living apartments, including communal facilities, car parking and landscaping.</w:t>
            </w:r>
          </w:p>
        </w:tc>
      </w:tr>
    </w:tbl>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D11F5B" w:rsidRPr="00D11F5B" w:rsidTr="00D14148">
        <w:tc>
          <w:tcPr>
            <w:tcW w:w="10779" w:type="dxa"/>
          </w:tcPr>
          <w:p w:rsidR="00D11F5B" w:rsidRDefault="00D11F5B" w:rsidP="00D11F5B">
            <w:pPr>
              <w:rPr>
                <w:rFonts w:ascii="Verdana" w:eastAsia="Calibri" w:hAnsi="Verdana" w:cs="Calibri"/>
                <w:sz w:val="24"/>
                <w:szCs w:val="24"/>
              </w:rPr>
            </w:pPr>
          </w:p>
          <w:p w:rsidR="00377643" w:rsidRDefault="00377643" w:rsidP="00D11F5B">
            <w:pPr>
              <w:rPr>
                <w:rFonts w:ascii="Verdana" w:eastAsia="Calibri" w:hAnsi="Verdana" w:cs="Calibri"/>
                <w:sz w:val="24"/>
                <w:szCs w:val="24"/>
              </w:rPr>
            </w:pPr>
            <w:r>
              <w:rPr>
                <w:rFonts w:ascii="Verdana" w:eastAsia="Calibri" w:hAnsi="Verdana" w:cs="Calibri"/>
                <w:sz w:val="24"/>
                <w:szCs w:val="24"/>
              </w:rPr>
              <w:t>The Committee considered the objections to the application received from EDC.</w:t>
            </w:r>
          </w:p>
          <w:p w:rsidR="00377643" w:rsidRPr="00D11F5B" w:rsidRDefault="00377643" w:rsidP="00D11F5B">
            <w:pPr>
              <w:rPr>
                <w:rFonts w:ascii="Verdana" w:eastAsia="Calibri" w:hAnsi="Verdana" w:cs="Calibri"/>
                <w:sz w:val="24"/>
                <w:szCs w:val="24"/>
              </w:rPr>
            </w:pPr>
          </w:p>
          <w:p w:rsidR="00D11F5B" w:rsidRPr="00D11F5B" w:rsidRDefault="00D11F5B" w:rsidP="00D11F5B">
            <w:pPr>
              <w:rPr>
                <w:rFonts w:ascii="Verdana" w:eastAsia="Calibri" w:hAnsi="Verdana" w:cs="Calibri"/>
                <w:sz w:val="24"/>
                <w:szCs w:val="24"/>
              </w:rPr>
            </w:pPr>
            <w:r w:rsidRPr="00D11F5B">
              <w:rPr>
                <w:rFonts w:ascii="Verdana" w:eastAsia="Calibri" w:hAnsi="Verdana" w:cs="Calibri"/>
                <w:sz w:val="24"/>
                <w:szCs w:val="24"/>
              </w:rPr>
              <w:t xml:space="preserve">PTC wishes to </w:t>
            </w:r>
            <w:r w:rsidRPr="00D11F5B">
              <w:rPr>
                <w:rFonts w:ascii="Verdana" w:eastAsia="Calibri" w:hAnsi="Verdana" w:cs="Calibri"/>
                <w:b/>
                <w:bCs/>
                <w:sz w:val="24"/>
                <w:szCs w:val="24"/>
              </w:rPr>
              <w:t>OBJECT</w:t>
            </w:r>
            <w:r w:rsidRPr="00D11F5B">
              <w:rPr>
                <w:rFonts w:ascii="Verdana" w:eastAsia="Calibri" w:hAnsi="Verdana" w:cs="Calibri"/>
                <w:sz w:val="24"/>
                <w:szCs w:val="24"/>
              </w:rPr>
              <w:t xml:space="preserve"> to the application on the following grounds:</w:t>
            </w:r>
          </w:p>
          <w:p w:rsidR="00D11F5B" w:rsidRPr="00D11F5B" w:rsidRDefault="00D11F5B" w:rsidP="00D11F5B">
            <w:pPr>
              <w:rPr>
                <w:rFonts w:ascii="Verdana" w:eastAsia="Calibri" w:hAnsi="Verdana" w:cs="Calibri"/>
                <w:sz w:val="24"/>
                <w:szCs w:val="24"/>
              </w:rPr>
            </w:pPr>
          </w:p>
          <w:p w:rsidR="00D11F5B" w:rsidRDefault="00D11F5B" w:rsidP="00D11F5B">
            <w:pPr>
              <w:numPr>
                <w:ilvl w:val="0"/>
                <w:numId w:val="18"/>
              </w:numPr>
              <w:rPr>
                <w:rFonts w:ascii="Verdana" w:eastAsia="Times New Roman" w:hAnsi="Verdana" w:cs="Calibri"/>
                <w:sz w:val="24"/>
                <w:szCs w:val="24"/>
              </w:rPr>
            </w:pPr>
            <w:r w:rsidRPr="00D11F5B">
              <w:rPr>
                <w:rFonts w:ascii="Verdana" w:eastAsia="Times New Roman" w:hAnsi="Verdana" w:cs="Calibri"/>
                <w:sz w:val="24"/>
                <w:szCs w:val="24"/>
              </w:rPr>
              <w:t>The design does not accord to CS18 in that the design is not felt to be high quality and due to its massing, scale and layout will be overbearing and create overshadowing and overlooking to the detriment of the residential amenity of residents in the older properties next to the site, most newer developments nearby are three stor</w:t>
            </w:r>
            <w:r w:rsidR="00191343">
              <w:rPr>
                <w:rFonts w:ascii="Verdana" w:eastAsia="Times New Roman" w:hAnsi="Verdana" w:cs="Calibri"/>
                <w:sz w:val="24"/>
                <w:szCs w:val="24"/>
              </w:rPr>
              <w:t>e</w:t>
            </w:r>
            <w:r w:rsidRPr="00D11F5B">
              <w:rPr>
                <w:rFonts w:ascii="Verdana" w:eastAsia="Times New Roman" w:hAnsi="Verdana" w:cs="Calibri"/>
                <w:sz w:val="24"/>
                <w:szCs w:val="24"/>
              </w:rPr>
              <w:t>y;</w:t>
            </w:r>
          </w:p>
          <w:p w:rsidR="00191343" w:rsidRPr="00D11F5B" w:rsidRDefault="00191343" w:rsidP="00D11F5B">
            <w:pPr>
              <w:numPr>
                <w:ilvl w:val="0"/>
                <w:numId w:val="18"/>
              </w:numPr>
              <w:rPr>
                <w:rFonts w:ascii="Verdana" w:eastAsia="Times New Roman" w:hAnsi="Verdana" w:cs="Calibri"/>
                <w:sz w:val="24"/>
                <w:szCs w:val="24"/>
              </w:rPr>
            </w:pPr>
            <w:r>
              <w:rPr>
                <w:rFonts w:ascii="Verdana" w:eastAsia="Times New Roman" w:hAnsi="Verdana" w:cs="Calibri"/>
                <w:sz w:val="24"/>
                <w:szCs w:val="24"/>
              </w:rPr>
              <w:t>The visual appearance of the building, although it may match The Foyer adjacent, does not match the local vernacular of red sandstone and render, brick cills, heads and jambs are totally out of keeping with the stone surrounds that are part of the character and charm of Penrith;</w:t>
            </w:r>
          </w:p>
          <w:p w:rsidR="00D11F5B" w:rsidRPr="00D11F5B" w:rsidRDefault="00D11F5B" w:rsidP="00D11F5B">
            <w:pPr>
              <w:numPr>
                <w:ilvl w:val="0"/>
                <w:numId w:val="18"/>
              </w:numPr>
              <w:rPr>
                <w:rFonts w:ascii="Verdana" w:eastAsia="Times New Roman" w:hAnsi="Verdana" w:cs="Calibri"/>
                <w:sz w:val="24"/>
                <w:szCs w:val="24"/>
              </w:rPr>
            </w:pPr>
            <w:r w:rsidRPr="00D11F5B">
              <w:rPr>
                <w:rFonts w:ascii="Verdana" w:eastAsia="Times New Roman" w:hAnsi="Verdana" w:cs="Calibri"/>
                <w:sz w:val="24"/>
                <w:szCs w:val="24"/>
              </w:rPr>
              <w:t xml:space="preserve">Roper Street currently experiences serious traffic issues with cars often backed up beyond its junction with Old Scotland Road due to the traffic lights </w:t>
            </w:r>
            <w:r w:rsidR="00445CB8">
              <w:rPr>
                <w:rFonts w:ascii="Verdana" w:eastAsia="Times New Roman" w:hAnsi="Verdana" w:cs="Calibri"/>
                <w:sz w:val="24"/>
                <w:szCs w:val="24"/>
              </w:rPr>
              <w:t>at the junction of Roper Street with Victoria Road can cause difficulties for customers visiting th</w:t>
            </w:r>
            <w:r w:rsidRPr="00D11F5B">
              <w:rPr>
                <w:rFonts w:ascii="Verdana" w:eastAsia="Times New Roman" w:hAnsi="Verdana" w:cs="Calibri"/>
                <w:sz w:val="24"/>
                <w:szCs w:val="24"/>
              </w:rPr>
              <w:t>e timber merchants</w:t>
            </w:r>
            <w:r w:rsidR="00445CB8">
              <w:rPr>
                <w:rFonts w:ascii="Verdana" w:eastAsia="Times New Roman" w:hAnsi="Verdana" w:cs="Calibri"/>
                <w:sz w:val="24"/>
                <w:szCs w:val="24"/>
              </w:rPr>
              <w:t xml:space="preserve"> and vehicles exiting Scotland Road to head towards Victoria Road</w:t>
            </w:r>
            <w:r w:rsidRPr="00D11F5B">
              <w:rPr>
                <w:rFonts w:ascii="Verdana" w:eastAsia="Times New Roman" w:hAnsi="Verdana" w:cs="Calibri"/>
                <w:sz w:val="24"/>
                <w:szCs w:val="24"/>
              </w:rPr>
              <w:t>. Because of this there are increased fumes in this area already and the vehicular access of this development will add to difficulties for local residents and those travelling along this road</w:t>
            </w:r>
            <w:r w:rsidR="00343079">
              <w:rPr>
                <w:rFonts w:ascii="Verdana" w:eastAsia="Times New Roman" w:hAnsi="Verdana" w:cs="Calibri"/>
                <w:sz w:val="24"/>
                <w:szCs w:val="24"/>
              </w:rPr>
              <w:t>,</w:t>
            </w:r>
            <w:bookmarkStart w:id="7" w:name="_GoBack"/>
            <w:bookmarkEnd w:id="7"/>
            <w:r w:rsidRPr="00D11F5B">
              <w:rPr>
                <w:rFonts w:ascii="Verdana" w:eastAsia="Times New Roman" w:hAnsi="Verdana" w:cs="Calibri"/>
                <w:sz w:val="24"/>
                <w:szCs w:val="24"/>
              </w:rPr>
              <w:t xml:space="preserve"> therefore the development will not protect air quality;</w:t>
            </w:r>
          </w:p>
          <w:p w:rsidR="00D11F5B" w:rsidRPr="00191343" w:rsidRDefault="00D11F5B" w:rsidP="00D11F5B">
            <w:pPr>
              <w:numPr>
                <w:ilvl w:val="0"/>
                <w:numId w:val="18"/>
              </w:numPr>
              <w:rPr>
                <w:rFonts w:ascii="Verdana" w:eastAsia="Times New Roman" w:hAnsi="Verdana" w:cs="Calibri"/>
                <w:sz w:val="24"/>
                <w:szCs w:val="24"/>
              </w:rPr>
            </w:pPr>
            <w:r w:rsidRPr="00D11F5B">
              <w:rPr>
                <w:rFonts w:ascii="Verdana" w:eastAsia="Times New Roman" w:hAnsi="Verdana" w:cs="Calibri"/>
                <w:sz w:val="24"/>
                <w:szCs w:val="24"/>
              </w:rPr>
              <w:t xml:space="preserve">Car parking on the site is </w:t>
            </w:r>
            <w:r w:rsidR="00445CB8">
              <w:rPr>
                <w:rFonts w:ascii="Verdana" w:eastAsia="Times New Roman" w:hAnsi="Verdana" w:cs="Calibri"/>
                <w:sz w:val="24"/>
                <w:szCs w:val="24"/>
              </w:rPr>
              <w:t>inadequate</w:t>
            </w:r>
            <w:r w:rsidRPr="00D11F5B">
              <w:rPr>
                <w:rFonts w:ascii="Verdana" w:eastAsia="Times New Roman" w:hAnsi="Verdana" w:cs="Calibri"/>
                <w:sz w:val="24"/>
                <w:szCs w:val="24"/>
              </w:rPr>
              <w:t xml:space="preserve"> for the scale of the development.  It is already known that the development at Pele Court has insufficient parking and this </w:t>
            </w:r>
            <w:r w:rsidR="00445CB8">
              <w:rPr>
                <w:rFonts w:ascii="Verdana" w:eastAsia="Times New Roman" w:hAnsi="Verdana" w:cs="Calibri"/>
                <w:sz w:val="24"/>
                <w:szCs w:val="24"/>
              </w:rPr>
              <w:t xml:space="preserve">application </w:t>
            </w:r>
            <w:r w:rsidRPr="00D11F5B">
              <w:rPr>
                <w:rFonts w:ascii="Verdana" w:eastAsia="Times New Roman" w:hAnsi="Verdana" w:cs="Calibri"/>
                <w:sz w:val="24"/>
                <w:szCs w:val="24"/>
              </w:rPr>
              <w:t xml:space="preserve">has more </w:t>
            </w:r>
            <w:r w:rsidR="00445CB8">
              <w:rPr>
                <w:rFonts w:ascii="Verdana" w:eastAsia="Times New Roman" w:hAnsi="Verdana" w:cs="Calibri"/>
                <w:sz w:val="24"/>
                <w:szCs w:val="24"/>
              </w:rPr>
              <w:t>units</w:t>
            </w:r>
            <w:r w:rsidRPr="00D11F5B">
              <w:rPr>
                <w:rFonts w:ascii="Verdana" w:eastAsia="Times New Roman" w:hAnsi="Verdana" w:cs="Calibri"/>
                <w:sz w:val="24"/>
                <w:szCs w:val="24"/>
              </w:rPr>
              <w:t xml:space="preserve"> and less </w:t>
            </w:r>
            <w:r w:rsidR="00445CB8">
              <w:rPr>
                <w:rFonts w:ascii="Verdana" w:eastAsia="Times New Roman" w:hAnsi="Verdana" w:cs="Calibri"/>
                <w:sz w:val="24"/>
                <w:szCs w:val="24"/>
              </w:rPr>
              <w:t>parking</w:t>
            </w:r>
            <w:r w:rsidRPr="00D11F5B">
              <w:rPr>
                <w:rFonts w:ascii="Verdana" w:eastAsia="Times New Roman" w:hAnsi="Verdana" w:cs="Calibri"/>
                <w:sz w:val="24"/>
                <w:szCs w:val="24"/>
              </w:rPr>
              <w:t xml:space="preserve">.  </w:t>
            </w:r>
            <w:r w:rsidR="00445CB8">
              <w:rPr>
                <w:rFonts w:ascii="Verdana" w:eastAsia="Times New Roman" w:hAnsi="Verdana" w:cs="Calibri"/>
                <w:sz w:val="24"/>
                <w:szCs w:val="24"/>
              </w:rPr>
              <w:t>S</w:t>
            </w:r>
            <w:r w:rsidRPr="00D11F5B">
              <w:rPr>
                <w:rFonts w:ascii="Verdana" w:eastAsia="Times New Roman" w:hAnsi="Verdana" w:cs="Calibri"/>
                <w:sz w:val="24"/>
                <w:szCs w:val="24"/>
              </w:rPr>
              <w:t xml:space="preserve">taff, residents and visitors will require parking and </w:t>
            </w:r>
            <w:r w:rsidR="00445CB8">
              <w:rPr>
                <w:rFonts w:ascii="Verdana" w:eastAsia="Times New Roman" w:hAnsi="Verdana" w:cs="Calibri"/>
                <w:sz w:val="24"/>
                <w:szCs w:val="24"/>
              </w:rPr>
              <w:t xml:space="preserve">inevitably, if the proposal is approved, </w:t>
            </w:r>
            <w:r w:rsidRPr="00D11F5B">
              <w:rPr>
                <w:rFonts w:ascii="Verdana" w:eastAsia="Times New Roman" w:hAnsi="Verdana" w:cs="Calibri"/>
                <w:sz w:val="24"/>
                <w:szCs w:val="24"/>
              </w:rPr>
              <w:t xml:space="preserve">add to </w:t>
            </w:r>
            <w:r w:rsidR="00445CB8">
              <w:rPr>
                <w:rFonts w:ascii="Verdana" w:eastAsia="Times New Roman" w:hAnsi="Verdana" w:cs="Calibri"/>
                <w:sz w:val="24"/>
                <w:szCs w:val="24"/>
              </w:rPr>
              <w:t xml:space="preserve">existing </w:t>
            </w:r>
            <w:r w:rsidRPr="00D11F5B">
              <w:rPr>
                <w:rFonts w:ascii="Verdana" w:eastAsia="Times New Roman" w:hAnsi="Verdana" w:cs="Calibri"/>
                <w:sz w:val="24"/>
                <w:szCs w:val="24"/>
              </w:rPr>
              <w:t>parking problems on streets in the town</w:t>
            </w:r>
            <w:r w:rsidR="00445CB8">
              <w:rPr>
                <w:rFonts w:ascii="Verdana" w:eastAsia="Times New Roman" w:hAnsi="Verdana" w:cs="Calibri"/>
                <w:sz w:val="24"/>
                <w:szCs w:val="24"/>
              </w:rPr>
              <w:t>. There</w:t>
            </w:r>
            <w:r w:rsidRPr="00D11F5B">
              <w:rPr>
                <w:rFonts w:ascii="Verdana" w:eastAsia="Times New Roman" w:hAnsi="Verdana" w:cs="Calibri"/>
                <w:sz w:val="24"/>
                <w:szCs w:val="24"/>
              </w:rPr>
              <w:t xml:space="preserve"> is no affordable </w:t>
            </w:r>
            <w:r w:rsidR="00343079" w:rsidRPr="00D11F5B">
              <w:rPr>
                <w:rFonts w:ascii="Verdana" w:eastAsia="Times New Roman" w:hAnsi="Verdana" w:cs="Calibri"/>
                <w:sz w:val="24"/>
                <w:szCs w:val="24"/>
              </w:rPr>
              <w:t>long-term</w:t>
            </w:r>
            <w:r w:rsidRPr="00D11F5B">
              <w:rPr>
                <w:rFonts w:ascii="Verdana" w:eastAsia="Times New Roman" w:hAnsi="Verdana" w:cs="Calibri"/>
                <w:sz w:val="24"/>
                <w:szCs w:val="24"/>
              </w:rPr>
              <w:t xml:space="preserve"> parking nearby.  It is wrong </w:t>
            </w:r>
            <w:r w:rsidR="00445CB8">
              <w:rPr>
                <w:rFonts w:ascii="Verdana" w:eastAsia="Times New Roman" w:hAnsi="Verdana" w:cs="Calibri"/>
                <w:sz w:val="24"/>
                <w:szCs w:val="24"/>
              </w:rPr>
              <w:t xml:space="preserve">for the developer </w:t>
            </w:r>
            <w:r w:rsidRPr="00D11F5B">
              <w:rPr>
                <w:rFonts w:ascii="Verdana" w:eastAsia="Times New Roman" w:hAnsi="Verdana" w:cs="Calibri"/>
                <w:sz w:val="24"/>
                <w:szCs w:val="24"/>
              </w:rPr>
              <w:t xml:space="preserve">to assume that older people living in a location close to the centre of town won’t be </w:t>
            </w:r>
            <w:r w:rsidR="00445CB8">
              <w:rPr>
                <w:rFonts w:ascii="Verdana" w:eastAsia="Times New Roman" w:hAnsi="Verdana" w:cs="Calibri"/>
                <w:sz w:val="24"/>
                <w:szCs w:val="24"/>
              </w:rPr>
              <w:t>car owners/drivers evidenced by the waiting list for parking spaces at Pele Court.</w:t>
            </w:r>
            <w:r w:rsidRPr="00D11F5B">
              <w:rPr>
                <w:rFonts w:ascii="Verdana" w:eastAsia="Times New Roman" w:hAnsi="Verdana" w:cs="Calibri"/>
                <w:sz w:val="24"/>
                <w:szCs w:val="24"/>
              </w:rPr>
              <w:t xml:space="preserve"> This is a rural area with little or no public transport, the population is living longer and wishes to be self-reliant getting out and about and visiting family and friends.  Cumbria County Council are currently consulting on a design guide and we understand that their recommendation for this many </w:t>
            </w:r>
            <w:r w:rsidR="00377643">
              <w:rPr>
                <w:rFonts w:ascii="Verdana" w:eastAsia="Times New Roman" w:hAnsi="Verdana" w:cs="Calibri"/>
                <w:sz w:val="24"/>
                <w:szCs w:val="24"/>
              </w:rPr>
              <w:t>units</w:t>
            </w:r>
            <w:r w:rsidRPr="00D11F5B">
              <w:rPr>
                <w:rFonts w:ascii="Verdana" w:eastAsia="Times New Roman" w:hAnsi="Verdana" w:cs="Calibri"/>
                <w:sz w:val="24"/>
                <w:szCs w:val="24"/>
              </w:rPr>
              <w:t xml:space="preserve"> would be</w:t>
            </w:r>
            <w:r w:rsidR="00377643">
              <w:rPr>
                <w:rFonts w:ascii="Verdana" w:eastAsia="Times New Roman" w:hAnsi="Verdana" w:cs="Calibri"/>
                <w:sz w:val="24"/>
                <w:szCs w:val="24"/>
              </w:rPr>
              <w:t xml:space="preserve"> commensurate with the number of units</w:t>
            </w:r>
            <w:r w:rsidR="00343079">
              <w:rPr>
                <w:rFonts w:ascii="Verdana" w:eastAsia="Times New Roman" w:hAnsi="Verdana" w:cs="Calibri"/>
                <w:sz w:val="24"/>
                <w:szCs w:val="24"/>
              </w:rPr>
              <w:t xml:space="preserve"> although they haven’t confirmed the number to date despite being requested to do so</w:t>
            </w:r>
            <w:r w:rsidR="00191343">
              <w:rPr>
                <w:rFonts w:ascii="Verdana" w:eastAsia="Times New Roman" w:hAnsi="Verdana" w:cs="Calibri"/>
                <w:color w:val="FF0000"/>
                <w:sz w:val="24"/>
                <w:szCs w:val="24"/>
              </w:rPr>
              <w:t>.</w:t>
            </w:r>
          </w:p>
          <w:p w:rsidR="00D11F5B" w:rsidRDefault="00D11F5B" w:rsidP="00D11F5B">
            <w:pPr>
              <w:rPr>
                <w:rFonts w:ascii="Verdana" w:eastAsia="Calibri" w:hAnsi="Verdana" w:cs="Calibri"/>
                <w:sz w:val="24"/>
                <w:szCs w:val="24"/>
              </w:rPr>
            </w:pPr>
          </w:p>
          <w:p w:rsidR="00030472" w:rsidRDefault="00030472" w:rsidP="00D11F5B">
            <w:pPr>
              <w:rPr>
                <w:rFonts w:ascii="Verdana" w:eastAsia="Calibri" w:hAnsi="Verdana" w:cs="Calibri"/>
                <w:sz w:val="24"/>
                <w:szCs w:val="24"/>
              </w:rPr>
            </w:pPr>
          </w:p>
          <w:p w:rsidR="00030472" w:rsidRDefault="00030472" w:rsidP="00D11F5B">
            <w:pPr>
              <w:rPr>
                <w:rFonts w:ascii="Verdana" w:eastAsia="Calibri" w:hAnsi="Verdana" w:cs="Calibri"/>
                <w:sz w:val="24"/>
                <w:szCs w:val="24"/>
              </w:rPr>
            </w:pPr>
          </w:p>
          <w:p w:rsidR="00030472" w:rsidRDefault="00030472" w:rsidP="00D11F5B">
            <w:pPr>
              <w:rPr>
                <w:rFonts w:ascii="Verdana" w:eastAsia="Calibri" w:hAnsi="Verdana" w:cs="Calibri"/>
                <w:sz w:val="24"/>
                <w:szCs w:val="24"/>
              </w:rPr>
            </w:pPr>
          </w:p>
          <w:p w:rsidR="00D11F5B" w:rsidRDefault="00D11F5B" w:rsidP="00D11F5B">
            <w:pPr>
              <w:rPr>
                <w:rFonts w:ascii="Verdana" w:eastAsia="Calibri" w:hAnsi="Verdana" w:cs="Calibri"/>
                <w:sz w:val="24"/>
                <w:szCs w:val="24"/>
              </w:rPr>
            </w:pPr>
            <w:r w:rsidRPr="00D11F5B">
              <w:rPr>
                <w:rFonts w:ascii="Verdana" w:eastAsia="Calibri" w:hAnsi="Verdana" w:cs="Calibri"/>
                <w:sz w:val="24"/>
                <w:szCs w:val="24"/>
              </w:rPr>
              <w:t>The initial consultation for the Neighbourhood Plan identified that although accommodation for older people was a requirement of the town it was not by the provision of developments such as these (there are still vacant units in Pele Court) but by the provision of bungalows within developments or in assisted developments to allow those in larger family homes to downsize but retain their own ‘front door’.</w:t>
            </w:r>
          </w:p>
          <w:p w:rsidR="00675C46" w:rsidRDefault="00675C46" w:rsidP="00D11F5B">
            <w:pPr>
              <w:rPr>
                <w:rFonts w:ascii="Verdana" w:eastAsia="Calibri" w:hAnsi="Verdana" w:cs="Calibri"/>
                <w:sz w:val="24"/>
                <w:szCs w:val="24"/>
              </w:rPr>
            </w:pPr>
          </w:p>
          <w:p w:rsidR="00675C46" w:rsidRPr="00D11F5B" w:rsidRDefault="00675C46" w:rsidP="00D11F5B">
            <w:pPr>
              <w:rPr>
                <w:rFonts w:ascii="Verdana" w:eastAsia="Calibri" w:hAnsi="Verdana" w:cs="Calibri"/>
                <w:sz w:val="24"/>
                <w:szCs w:val="24"/>
              </w:rPr>
            </w:pPr>
            <w:r>
              <w:rPr>
                <w:rFonts w:ascii="Verdana" w:eastAsia="Calibri" w:hAnsi="Verdana" w:cs="Calibri"/>
                <w:sz w:val="24"/>
                <w:szCs w:val="24"/>
              </w:rPr>
              <w:t>Should this application go to Planning Committee at Eden District Council, Councillor Graham said that he was happy to go and speak on behalf of the Town Council.</w:t>
            </w:r>
          </w:p>
          <w:p w:rsidR="00D11F5B" w:rsidRDefault="00D11F5B" w:rsidP="00A73EA9">
            <w:pPr>
              <w:contextualSpacing/>
              <w:rPr>
                <w:rFonts w:ascii="Verdana" w:eastAsia="Calibri" w:hAnsi="Verdana" w:cs="Arial"/>
                <w:b/>
                <w:sz w:val="24"/>
                <w:szCs w:val="24"/>
              </w:rPr>
            </w:pPr>
          </w:p>
        </w:tc>
      </w:tr>
    </w:tbl>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2977"/>
        <w:gridCol w:w="7489"/>
      </w:tblGrid>
      <w:tr w:rsidR="00675C46" w:rsidRPr="00B6420C" w:rsidTr="00675C46">
        <w:trPr>
          <w:tblCellSpacing w:w="0" w:type="dxa"/>
        </w:trPr>
        <w:tc>
          <w:tcPr>
            <w:tcW w:w="2977" w:type="dxa"/>
            <w:shd w:val="clear" w:color="auto" w:fill="FDE9D9" w:themeFill="accent6" w:themeFillTint="33"/>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111111"/>
                <w:sz w:val="24"/>
                <w:szCs w:val="24"/>
                <w:lang w:eastAsia="en-GB"/>
              </w:rPr>
            </w:pPr>
            <w:r w:rsidRPr="00B6420C">
              <w:rPr>
                <w:rFonts w:ascii="Verdana" w:eastAsia="Times New Roman" w:hAnsi="Verdana" w:cs="Helvetica"/>
                <w:color w:val="111111"/>
                <w:sz w:val="24"/>
                <w:szCs w:val="24"/>
                <w:lang w:eastAsia="en-GB"/>
              </w:rPr>
              <w:t>Planning application number:</w:t>
            </w:r>
          </w:p>
        </w:tc>
        <w:tc>
          <w:tcPr>
            <w:tcW w:w="7489" w:type="dxa"/>
            <w:shd w:val="clear" w:color="auto" w:fill="auto"/>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333333"/>
                <w:sz w:val="24"/>
                <w:szCs w:val="24"/>
                <w:lang w:eastAsia="en-GB"/>
              </w:rPr>
            </w:pPr>
            <w:r w:rsidRPr="00B6420C">
              <w:rPr>
                <w:rFonts w:ascii="Verdana" w:eastAsia="Times New Roman" w:hAnsi="Verdana" w:cs="Helvetica"/>
                <w:color w:val="333333"/>
                <w:sz w:val="24"/>
                <w:szCs w:val="24"/>
                <w:lang w:eastAsia="en-GB"/>
              </w:rPr>
              <w:t>17/0653</w:t>
            </w:r>
          </w:p>
        </w:tc>
      </w:tr>
      <w:tr w:rsidR="00675C46" w:rsidRPr="00B6420C" w:rsidTr="00675C46">
        <w:trPr>
          <w:tblCellSpacing w:w="0" w:type="dxa"/>
        </w:trPr>
        <w:tc>
          <w:tcPr>
            <w:tcW w:w="2977" w:type="dxa"/>
            <w:shd w:val="clear" w:color="auto" w:fill="FDE9D9" w:themeFill="accent6" w:themeFillTint="33"/>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111111"/>
                <w:sz w:val="24"/>
                <w:szCs w:val="24"/>
                <w:lang w:eastAsia="en-GB"/>
              </w:rPr>
            </w:pPr>
            <w:r w:rsidRPr="00B6420C">
              <w:rPr>
                <w:rFonts w:ascii="Verdana" w:eastAsia="Times New Roman" w:hAnsi="Verdana" w:cs="Helvetica"/>
                <w:color w:val="111111"/>
                <w:sz w:val="24"/>
                <w:szCs w:val="24"/>
                <w:lang w:eastAsia="en-GB"/>
              </w:rPr>
              <w:t>Site address:</w:t>
            </w:r>
          </w:p>
        </w:tc>
        <w:tc>
          <w:tcPr>
            <w:tcW w:w="7489" w:type="dxa"/>
            <w:shd w:val="clear" w:color="auto" w:fill="auto"/>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333333"/>
                <w:sz w:val="24"/>
                <w:szCs w:val="24"/>
                <w:lang w:eastAsia="en-GB"/>
              </w:rPr>
            </w:pPr>
            <w:r w:rsidRPr="00B6420C">
              <w:rPr>
                <w:rFonts w:ascii="Verdana" w:eastAsia="Times New Roman" w:hAnsi="Verdana" w:cs="Helvetica"/>
                <w:color w:val="333333"/>
                <w:sz w:val="24"/>
                <w:szCs w:val="24"/>
                <w:lang w:eastAsia="en-GB"/>
              </w:rPr>
              <w:t>32 BRENTFIELD WAY PENRITH CA11 8DL</w:t>
            </w:r>
          </w:p>
        </w:tc>
      </w:tr>
      <w:tr w:rsidR="00675C46" w:rsidRPr="00B6420C" w:rsidTr="00675C46">
        <w:trPr>
          <w:tblCellSpacing w:w="0" w:type="dxa"/>
        </w:trPr>
        <w:tc>
          <w:tcPr>
            <w:tcW w:w="2977" w:type="dxa"/>
            <w:shd w:val="clear" w:color="auto" w:fill="FDE9D9" w:themeFill="accent6" w:themeFillTint="33"/>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111111"/>
                <w:sz w:val="24"/>
                <w:szCs w:val="24"/>
                <w:lang w:eastAsia="en-GB"/>
              </w:rPr>
            </w:pPr>
            <w:r w:rsidRPr="00B6420C">
              <w:rPr>
                <w:rFonts w:ascii="Verdana" w:eastAsia="Times New Roman" w:hAnsi="Verdana" w:cs="Helvetica"/>
                <w:color w:val="111111"/>
                <w:sz w:val="24"/>
                <w:szCs w:val="24"/>
                <w:lang w:eastAsia="en-GB"/>
              </w:rPr>
              <w:t>Description:</w:t>
            </w:r>
          </w:p>
        </w:tc>
        <w:tc>
          <w:tcPr>
            <w:tcW w:w="7489" w:type="dxa"/>
            <w:shd w:val="clear" w:color="auto" w:fill="auto"/>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333333"/>
                <w:sz w:val="24"/>
                <w:szCs w:val="24"/>
                <w:lang w:eastAsia="en-GB"/>
              </w:rPr>
            </w:pPr>
            <w:r w:rsidRPr="00B6420C">
              <w:rPr>
                <w:rFonts w:ascii="Verdana" w:eastAsia="Times New Roman" w:hAnsi="Verdana" w:cs="Helvetica"/>
                <w:color w:val="333333"/>
                <w:sz w:val="24"/>
                <w:szCs w:val="24"/>
                <w:lang w:eastAsia="en-GB"/>
              </w:rPr>
              <w:t>Change of use of vacant land to form additional garden curtilage, addition of shed and greenhouse</w:t>
            </w:r>
          </w:p>
        </w:tc>
      </w:tr>
    </w:tbl>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675C46" w:rsidRPr="00F1427E" w:rsidTr="00675C46">
        <w:tc>
          <w:tcPr>
            <w:tcW w:w="10779" w:type="dxa"/>
            <w:shd w:val="clear" w:color="auto" w:fill="auto"/>
          </w:tcPr>
          <w:p w:rsidR="00675C46" w:rsidRDefault="00675C46" w:rsidP="00675C46">
            <w:pPr>
              <w:rPr>
                <w:rFonts w:ascii="Verdana" w:hAnsi="Verdana"/>
                <w:sz w:val="24"/>
                <w:szCs w:val="24"/>
              </w:rPr>
            </w:pPr>
          </w:p>
          <w:p w:rsidR="00675C46" w:rsidRPr="00675C46" w:rsidRDefault="00675C46" w:rsidP="00675C46">
            <w:pPr>
              <w:rPr>
                <w:rFonts w:ascii="Verdana" w:hAnsi="Verdana"/>
                <w:sz w:val="24"/>
                <w:szCs w:val="24"/>
              </w:rPr>
            </w:pPr>
            <w:r>
              <w:rPr>
                <w:rFonts w:ascii="Verdana" w:hAnsi="Verdana"/>
                <w:b/>
                <w:sz w:val="24"/>
                <w:szCs w:val="24"/>
              </w:rPr>
              <w:t>RESOLVED</w:t>
            </w:r>
            <w:r>
              <w:rPr>
                <w:rFonts w:ascii="Verdana" w:hAnsi="Verdana"/>
                <w:sz w:val="24"/>
                <w:szCs w:val="24"/>
              </w:rPr>
              <w:t xml:space="preserve"> that a response of NO COMMENT be submitted.</w:t>
            </w:r>
          </w:p>
        </w:tc>
      </w:tr>
      <w:tr w:rsidR="00675C46" w:rsidRPr="00F1427E" w:rsidTr="00675C46">
        <w:tc>
          <w:tcPr>
            <w:tcW w:w="10779" w:type="dxa"/>
            <w:shd w:val="clear" w:color="auto" w:fill="auto"/>
          </w:tcPr>
          <w:p w:rsidR="00675C46" w:rsidRDefault="00675C46" w:rsidP="00675C46">
            <w:pPr>
              <w:rPr>
                <w:rFonts w:ascii="Verdana" w:hAnsi="Verdana"/>
                <w:b/>
                <w:sz w:val="24"/>
                <w:szCs w:val="24"/>
              </w:rPr>
            </w:pPr>
          </w:p>
        </w:tc>
      </w:tr>
    </w:tbl>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858"/>
      </w:tblPr>
      <w:tblGrid>
        <w:gridCol w:w="2977"/>
        <w:gridCol w:w="6206"/>
      </w:tblGrid>
      <w:tr w:rsidR="00675C46" w:rsidRPr="00B6420C" w:rsidTr="00675C46">
        <w:trPr>
          <w:tblCellSpacing w:w="0" w:type="dxa"/>
        </w:trPr>
        <w:tc>
          <w:tcPr>
            <w:tcW w:w="2977" w:type="dxa"/>
            <w:shd w:val="clear" w:color="auto" w:fill="FDE9D9" w:themeFill="accent6" w:themeFillTint="33"/>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111111"/>
                <w:sz w:val="24"/>
                <w:szCs w:val="24"/>
                <w:lang w:eastAsia="en-GB"/>
              </w:rPr>
            </w:pPr>
            <w:r w:rsidRPr="00B6420C">
              <w:rPr>
                <w:rFonts w:ascii="Verdana" w:eastAsia="Times New Roman" w:hAnsi="Verdana" w:cs="Helvetica"/>
                <w:color w:val="111111"/>
                <w:sz w:val="24"/>
                <w:szCs w:val="24"/>
                <w:lang w:eastAsia="en-GB"/>
              </w:rPr>
              <w:t>Planning application number:</w:t>
            </w:r>
          </w:p>
        </w:tc>
        <w:tc>
          <w:tcPr>
            <w:tcW w:w="6206" w:type="dxa"/>
            <w:shd w:val="clear" w:color="auto" w:fill="auto"/>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333333"/>
                <w:sz w:val="24"/>
                <w:szCs w:val="24"/>
                <w:lang w:eastAsia="en-GB"/>
              </w:rPr>
            </w:pPr>
            <w:r w:rsidRPr="00B6420C">
              <w:rPr>
                <w:rFonts w:ascii="Verdana" w:eastAsia="Times New Roman" w:hAnsi="Verdana" w:cs="Helvetica"/>
                <w:color w:val="333333"/>
                <w:sz w:val="24"/>
                <w:szCs w:val="24"/>
                <w:lang w:eastAsia="en-GB"/>
              </w:rPr>
              <w:t>17/0858</w:t>
            </w:r>
          </w:p>
        </w:tc>
      </w:tr>
      <w:tr w:rsidR="00675C46" w:rsidRPr="00B6420C" w:rsidTr="00675C46">
        <w:trPr>
          <w:tblCellSpacing w:w="0" w:type="dxa"/>
        </w:trPr>
        <w:tc>
          <w:tcPr>
            <w:tcW w:w="2977" w:type="dxa"/>
            <w:shd w:val="clear" w:color="auto" w:fill="FDE9D9" w:themeFill="accent6" w:themeFillTint="33"/>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111111"/>
                <w:sz w:val="24"/>
                <w:szCs w:val="24"/>
                <w:lang w:eastAsia="en-GB"/>
              </w:rPr>
            </w:pPr>
            <w:r w:rsidRPr="00B6420C">
              <w:rPr>
                <w:rFonts w:ascii="Verdana" w:eastAsia="Times New Roman" w:hAnsi="Verdana" w:cs="Helvetica"/>
                <w:color w:val="111111"/>
                <w:sz w:val="24"/>
                <w:szCs w:val="24"/>
                <w:lang w:eastAsia="en-GB"/>
              </w:rPr>
              <w:t>Site address:</w:t>
            </w:r>
          </w:p>
        </w:tc>
        <w:tc>
          <w:tcPr>
            <w:tcW w:w="6206" w:type="dxa"/>
            <w:shd w:val="clear" w:color="auto" w:fill="auto"/>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333333"/>
                <w:sz w:val="24"/>
                <w:szCs w:val="24"/>
                <w:lang w:eastAsia="en-GB"/>
              </w:rPr>
            </w:pPr>
            <w:r w:rsidRPr="00B6420C">
              <w:rPr>
                <w:rFonts w:ascii="Verdana" w:eastAsia="Times New Roman" w:hAnsi="Verdana" w:cs="Helvetica"/>
                <w:color w:val="333333"/>
                <w:sz w:val="24"/>
                <w:szCs w:val="24"/>
                <w:lang w:eastAsia="en-GB"/>
              </w:rPr>
              <w:t>NEWRAINE HALLIN CROFT PENRITH CA11 8AS</w:t>
            </w:r>
          </w:p>
        </w:tc>
      </w:tr>
      <w:tr w:rsidR="00675C46" w:rsidRPr="00B6420C" w:rsidTr="00675C46">
        <w:trPr>
          <w:tblCellSpacing w:w="0" w:type="dxa"/>
        </w:trPr>
        <w:tc>
          <w:tcPr>
            <w:tcW w:w="2977" w:type="dxa"/>
            <w:shd w:val="clear" w:color="auto" w:fill="FDE9D9" w:themeFill="accent6" w:themeFillTint="33"/>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111111"/>
                <w:sz w:val="24"/>
                <w:szCs w:val="24"/>
                <w:lang w:eastAsia="en-GB"/>
              </w:rPr>
            </w:pPr>
            <w:r w:rsidRPr="00B6420C">
              <w:rPr>
                <w:rFonts w:ascii="Verdana" w:eastAsia="Times New Roman" w:hAnsi="Verdana" w:cs="Helvetica"/>
                <w:color w:val="111111"/>
                <w:sz w:val="24"/>
                <w:szCs w:val="24"/>
                <w:lang w:eastAsia="en-GB"/>
              </w:rPr>
              <w:t>Description:</w:t>
            </w:r>
          </w:p>
        </w:tc>
        <w:tc>
          <w:tcPr>
            <w:tcW w:w="6206" w:type="dxa"/>
            <w:shd w:val="clear" w:color="auto" w:fill="auto"/>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333333"/>
                <w:sz w:val="24"/>
                <w:szCs w:val="24"/>
                <w:lang w:eastAsia="en-GB"/>
              </w:rPr>
            </w:pPr>
            <w:r w:rsidRPr="00B6420C">
              <w:rPr>
                <w:rFonts w:ascii="Verdana" w:eastAsia="Times New Roman" w:hAnsi="Verdana" w:cs="Helvetica"/>
                <w:color w:val="333333"/>
                <w:sz w:val="24"/>
                <w:szCs w:val="24"/>
                <w:lang w:eastAsia="en-GB"/>
              </w:rPr>
              <w:t>Proposed extension and alterations.</w:t>
            </w:r>
          </w:p>
        </w:tc>
      </w:tr>
    </w:tbl>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675C46" w:rsidRPr="00F1427E" w:rsidTr="00675C46">
        <w:tc>
          <w:tcPr>
            <w:tcW w:w="10779" w:type="dxa"/>
            <w:shd w:val="clear" w:color="auto" w:fill="auto"/>
          </w:tcPr>
          <w:p w:rsidR="00675C46" w:rsidRDefault="00675C46" w:rsidP="00675C46">
            <w:pPr>
              <w:rPr>
                <w:rFonts w:ascii="Verdana" w:hAnsi="Verdana"/>
                <w:b/>
                <w:sz w:val="24"/>
                <w:szCs w:val="24"/>
              </w:rPr>
            </w:pPr>
          </w:p>
          <w:p w:rsidR="00675C46" w:rsidRPr="00675C46" w:rsidRDefault="00675C46" w:rsidP="00675C46">
            <w:pPr>
              <w:rPr>
                <w:rFonts w:ascii="Verdana" w:hAnsi="Verdana"/>
                <w:sz w:val="24"/>
                <w:szCs w:val="24"/>
              </w:rPr>
            </w:pPr>
            <w:r>
              <w:rPr>
                <w:rFonts w:ascii="Verdana" w:hAnsi="Verdana"/>
                <w:sz w:val="24"/>
                <w:szCs w:val="24"/>
              </w:rPr>
              <w:t xml:space="preserve">Although concern was expressed that the </w:t>
            </w:r>
            <w:r w:rsidR="00343079">
              <w:rPr>
                <w:rFonts w:ascii="Verdana" w:hAnsi="Verdana"/>
                <w:sz w:val="24"/>
                <w:szCs w:val="24"/>
              </w:rPr>
              <w:t>first-floor</w:t>
            </w:r>
            <w:r>
              <w:rPr>
                <w:rFonts w:ascii="Verdana" w:hAnsi="Verdana"/>
                <w:sz w:val="24"/>
                <w:szCs w:val="24"/>
              </w:rPr>
              <w:t xml:space="preserve"> roof terrace may result in some overlooking in the absence of any comments from neighbours being submitted to EDC it was </w:t>
            </w:r>
            <w:r w:rsidRPr="00675C46">
              <w:rPr>
                <w:rFonts w:ascii="Verdana" w:hAnsi="Verdana"/>
                <w:b/>
                <w:sz w:val="24"/>
                <w:szCs w:val="24"/>
              </w:rPr>
              <w:t>RESOLVED</w:t>
            </w:r>
            <w:r>
              <w:rPr>
                <w:rFonts w:ascii="Verdana" w:hAnsi="Verdana"/>
                <w:sz w:val="24"/>
                <w:szCs w:val="24"/>
              </w:rPr>
              <w:t xml:space="preserve"> that a response of NO OBJECTION be submitted.</w:t>
            </w:r>
          </w:p>
        </w:tc>
      </w:tr>
      <w:tr w:rsidR="00675C46" w:rsidRPr="00F1427E" w:rsidTr="00675C46">
        <w:tc>
          <w:tcPr>
            <w:tcW w:w="10779" w:type="dxa"/>
            <w:shd w:val="clear" w:color="auto" w:fill="auto"/>
          </w:tcPr>
          <w:p w:rsidR="00675C46" w:rsidRDefault="00675C46" w:rsidP="00675C46">
            <w:pPr>
              <w:rPr>
                <w:rFonts w:ascii="Verdana" w:hAnsi="Verdana"/>
                <w:b/>
                <w:sz w:val="24"/>
                <w:szCs w:val="24"/>
              </w:rPr>
            </w:pPr>
          </w:p>
        </w:tc>
      </w:tr>
    </w:tbl>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872"/>
      </w:tblPr>
      <w:tblGrid>
        <w:gridCol w:w="2977"/>
        <w:gridCol w:w="7489"/>
      </w:tblGrid>
      <w:tr w:rsidR="00675C46" w:rsidRPr="00B6420C" w:rsidTr="00675C46">
        <w:trPr>
          <w:tblCellSpacing w:w="0" w:type="dxa"/>
        </w:trPr>
        <w:tc>
          <w:tcPr>
            <w:tcW w:w="2977" w:type="dxa"/>
            <w:shd w:val="clear" w:color="auto" w:fill="FDE9D9" w:themeFill="accent6" w:themeFillTint="33"/>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111111"/>
                <w:sz w:val="24"/>
                <w:szCs w:val="24"/>
                <w:lang w:eastAsia="en-GB"/>
              </w:rPr>
            </w:pPr>
            <w:r w:rsidRPr="00B6420C">
              <w:rPr>
                <w:rFonts w:ascii="Verdana" w:eastAsia="Times New Roman" w:hAnsi="Verdana" w:cs="Helvetica"/>
                <w:color w:val="111111"/>
                <w:sz w:val="24"/>
                <w:szCs w:val="24"/>
                <w:lang w:eastAsia="en-GB"/>
              </w:rPr>
              <w:t>Planning application number:</w:t>
            </w:r>
          </w:p>
        </w:tc>
        <w:tc>
          <w:tcPr>
            <w:tcW w:w="7489" w:type="dxa"/>
            <w:shd w:val="clear" w:color="auto" w:fill="auto"/>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333333"/>
                <w:sz w:val="24"/>
                <w:szCs w:val="24"/>
                <w:lang w:eastAsia="en-GB"/>
              </w:rPr>
            </w:pPr>
            <w:r w:rsidRPr="00B6420C">
              <w:rPr>
                <w:rFonts w:ascii="Verdana" w:eastAsia="Times New Roman" w:hAnsi="Verdana" w:cs="Helvetica"/>
                <w:color w:val="333333"/>
                <w:sz w:val="24"/>
                <w:szCs w:val="24"/>
                <w:lang w:eastAsia="en-GB"/>
              </w:rPr>
              <w:t>17/0872</w:t>
            </w:r>
          </w:p>
        </w:tc>
      </w:tr>
      <w:tr w:rsidR="00675C46" w:rsidRPr="00B6420C" w:rsidTr="00675C46">
        <w:trPr>
          <w:tblCellSpacing w:w="0" w:type="dxa"/>
        </w:trPr>
        <w:tc>
          <w:tcPr>
            <w:tcW w:w="2977" w:type="dxa"/>
            <w:shd w:val="clear" w:color="auto" w:fill="FDE9D9" w:themeFill="accent6" w:themeFillTint="33"/>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111111"/>
                <w:sz w:val="24"/>
                <w:szCs w:val="24"/>
                <w:lang w:eastAsia="en-GB"/>
              </w:rPr>
            </w:pPr>
            <w:r w:rsidRPr="00B6420C">
              <w:rPr>
                <w:rFonts w:ascii="Verdana" w:eastAsia="Times New Roman" w:hAnsi="Verdana" w:cs="Helvetica"/>
                <w:color w:val="111111"/>
                <w:sz w:val="24"/>
                <w:szCs w:val="24"/>
                <w:lang w:eastAsia="en-GB"/>
              </w:rPr>
              <w:t>Site address:</w:t>
            </w:r>
          </w:p>
        </w:tc>
        <w:tc>
          <w:tcPr>
            <w:tcW w:w="7489" w:type="dxa"/>
            <w:shd w:val="clear" w:color="auto" w:fill="auto"/>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333333"/>
                <w:sz w:val="24"/>
                <w:szCs w:val="24"/>
                <w:lang w:eastAsia="en-GB"/>
              </w:rPr>
            </w:pPr>
            <w:r w:rsidRPr="00B6420C">
              <w:rPr>
                <w:rFonts w:ascii="Verdana" w:eastAsia="Times New Roman" w:hAnsi="Verdana" w:cs="Helvetica"/>
                <w:color w:val="333333"/>
                <w:sz w:val="24"/>
                <w:szCs w:val="24"/>
                <w:lang w:eastAsia="en-GB"/>
              </w:rPr>
              <w:t>BRANDLEHOW GUEST HOUSE 1 PORTLAND PLACE PENRITH CA11 7QN</w:t>
            </w:r>
          </w:p>
        </w:tc>
      </w:tr>
      <w:tr w:rsidR="00675C46" w:rsidRPr="00B6420C" w:rsidTr="00675C46">
        <w:trPr>
          <w:tblCellSpacing w:w="0" w:type="dxa"/>
        </w:trPr>
        <w:tc>
          <w:tcPr>
            <w:tcW w:w="2977" w:type="dxa"/>
            <w:shd w:val="clear" w:color="auto" w:fill="FDE9D9" w:themeFill="accent6" w:themeFillTint="33"/>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111111"/>
                <w:sz w:val="24"/>
                <w:szCs w:val="24"/>
                <w:lang w:eastAsia="en-GB"/>
              </w:rPr>
            </w:pPr>
            <w:r w:rsidRPr="00B6420C">
              <w:rPr>
                <w:rFonts w:ascii="Verdana" w:eastAsia="Times New Roman" w:hAnsi="Verdana" w:cs="Helvetica"/>
                <w:color w:val="111111"/>
                <w:sz w:val="24"/>
                <w:szCs w:val="24"/>
                <w:lang w:eastAsia="en-GB"/>
              </w:rPr>
              <w:t>Description:</w:t>
            </w:r>
          </w:p>
        </w:tc>
        <w:tc>
          <w:tcPr>
            <w:tcW w:w="7489" w:type="dxa"/>
            <w:shd w:val="clear" w:color="auto" w:fill="auto"/>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333333"/>
                <w:sz w:val="24"/>
                <w:szCs w:val="24"/>
                <w:lang w:eastAsia="en-GB"/>
              </w:rPr>
            </w:pPr>
            <w:r w:rsidRPr="00B6420C">
              <w:rPr>
                <w:rFonts w:ascii="Verdana" w:eastAsia="Times New Roman" w:hAnsi="Verdana" w:cs="Helvetica"/>
                <w:color w:val="333333"/>
                <w:sz w:val="24"/>
                <w:szCs w:val="24"/>
                <w:lang w:eastAsia="en-GB"/>
              </w:rPr>
              <w:t>Proposed change of use of guest house to dwelling house.</w:t>
            </w:r>
          </w:p>
        </w:tc>
      </w:tr>
    </w:tbl>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675C46" w:rsidRPr="00F1427E" w:rsidTr="00675C46">
        <w:tc>
          <w:tcPr>
            <w:tcW w:w="10779" w:type="dxa"/>
            <w:shd w:val="clear" w:color="auto" w:fill="auto"/>
          </w:tcPr>
          <w:p w:rsidR="00675C46" w:rsidRDefault="00675C46" w:rsidP="00675C46">
            <w:pPr>
              <w:rPr>
                <w:rFonts w:ascii="Verdana" w:hAnsi="Verdana"/>
                <w:b/>
                <w:sz w:val="24"/>
                <w:szCs w:val="24"/>
              </w:rPr>
            </w:pPr>
          </w:p>
          <w:p w:rsidR="00675C46" w:rsidRPr="00675C46" w:rsidRDefault="00675C46" w:rsidP="00675C46">
            <w:pPr>
              <w:rPr>
                <w:rFonts w:ascii="Verdana" w:hAnsi="Verdana"/>
                <w:sz w:val="24"/>
                <w:szCs w:val="24"/>
              </w:rPr>
            </w:pPr>
            <w:r>
              <w:rPr>
                <w:rFonts w:ascii="Verdana" w:hAnsi="Verdana"/>
                <w:b/>
                <w:sz w:val="24"/>
                <w:szCs w:val="24"/>
              </w:rPr>
              <w:t xml:space="preserve">RESOLVED </w:t>
            </w:r>
            <w:r>
              <w:rPr>
                <w:rFonts w:ascii="Verdana" w:hAnsi="Verdana"/>
                <w:sz w:val="24"/>
                <w:szCs w:val="24"/>
              </w:rPr>
              <w:t>that a response of NO OBJECTION be submitted.</w:t>
            </w:r>
          </w:p>
        </w:tc>
      </w:tr>
      <w:tr w:rsidR="00675C46" w:rsidRPr="00F1427E" w:rsidTr="00675C46">
        <w:tc>
          <w:tcPr>
            <w:tcW w:w="10779" w:type="dxa"/>
            <w:shd w:val="clear" w:color="auto" w:fill="auto"/>
          </w:tcPr>
          <w:p w:rsidR="00675C46" w:rsidRDefault="00675C46" w:rsidP="00675C46">
            <w:pPr>
              <w:rPr>
                <w:rFonts w:ascii="Verdana" w:hAnsi="Verdana"/>
                <w:b/>
                <w:sz w:val="24"/>
                <w:szCs w:val="24"/>
              </w:rPr>
            </w:pPr>
          </w:p>
        </w:tc>
      </w:tr>
    </w:tbl>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878"/>
      </w:tblPr>
      <w:tblGrid>
        <w:gridCol w:w="2977"/>
        <w:gridCol w:w="7489"/>
      </w:tblGrid>
      <w:tr w:rsidR="00675C46" w:rsidRPr="00B6420C" w:rsidTr="00675C46">
        <w:trPr>
          <w:tblCellSpacing w:w="0" w:type="dxa"/>
        </w:trPr>
        <w:tc>
          <w:tcPr>
            <w:tcW w:w="2977" w:type="dxa"/>
            <w:shd w:val="clear" w:color="auto" w:fill="FDE9D9" w:themeFill="accent6" w:themeFillTint="33"/>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111111"/>
                <w:sz w:val="24"/>
                <w:szCs w:val="24"/>
                <w:lang w:eastAsia="en-GB"/>
              </w:rPr>
            </w:pPr>
            <w:r w:rsidRPr="00B6420C">
              <w:rPr>
                <w:rFonts w:ascii="Verdana" w:eastAsia="Times New Roman" w:hAnsi="Verdana" w:cs="Helvetica"/>
                <w:color w:val="111111"/>
                <w:sz w:val="24"/>
                <w:szCs w:val="24"/>
                <w:lang w:eastAsia="en-GB"/>
              </w:rPr>
              <w:t>Planning application number:</w:t>
            </w:r>
          </w:p>
        </w:tc>
        <w:tc>
          <w:tcPr>
            <w:tcW w:w="7489" w:type="dxa"/>
            <w:shd w:val="clear" w:color="auto" w:fill="auto"/>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333333"/>
                <w:sz w:val="24"/>
                <w:szCs w:val="24"/>
                <w:lang w:eastAsia="en-GB"/>
              </w:rPr>
            </w:pPr>
            <w:r w:rsidRPr="00B6420C">
              <w:rPr>
                <w:rFonts w:ascii="Verdana" w:eastAsia="Times New Roman" w:hAnsi="Verdana" w:cs="Helvetica"/>
                <w:color w:val="333333"/>
                <w:sz w:val="24"/>
                <w:szCs w:val="24"/>
                <w:lang w:eastAsia="en-GB"/>
              </w:rPr>
              <w:t>17/0878</w:t>
            </w:r>
          </w:p>
        </w:tc>
      </w:tr>
      <w:tr w:rsidR="00675C46" w:rsidRPr="00B6420C" w:rsidTr="00675C46">
        <w:trPr>
          <w:tblCellSpacing w:w="0" w:type="dxa"/>
        </w:trPr>
        <w:tc>
          <w:tcPr>
            <w:tcW w:w="2977" w:type="dxa"/>
            <w:shd w:val="clear" w:color="auto" w:fill="FDE9D9" w:themeFill="accent6" w:themeFillTint="33"/>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111111"/>
                <w:sz w:val="24"/>
                <w:szCs w:val="24"/>
                <w:lang w:eastAsia="en-GB"/>
              </w:rPr>
            </w:pPr>
            <w:r w:rsidRPr="00B6420C">
              <w:rPr>
                <w:rFonts w:ascii="Verdana" w:eastAsia="Times New Roman" w:hAnsi="Verdana" w:cs="Helvetica"/>
                <w:color w:val="111111"/>
                <w:sz w:val="24"/>
                <w:szCs w:val="24"/>
                <w:lang w:eastAsia="en-GB"/>
              </w:rPr>
              <w:t>Site address:</w:t>
            </w:r>
          </w:p>
        </w:tc>
        <w:tc>
          <w:tcPr>
            <w:tcW w:w="7489" w:type="dxa"/>
            <w:shd w:val="clear" w:color="auto" w:fill="auto"/>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333333"/>
                <w:sz w:val="24"/>
                <w:szCs w:val="24"/>
                <w:lang w:eastAsia="en-GB"/>
              </w:rPr>
            </w:pPr>
            <w:r w:rsidRPr="00B6420C">
              <w:rPr>
                <w:rFonts w:ascii="Verdana" w:eastAsia="Times New Roman" w:hAnsi="Verdana" w:cs="Helvetica"/>
                <w:color w:val="333333"/>
                <w:sz w:val="24"/>
                <w:szCs w:val="24"/>
                <w:lang w:eastAsia="en-GB"/>
              </w:rPr>
              <w:t>LADYSWOOD BARN ROUNDTHORN PENRITH CA11 8SJ</w:t>
            </w:r>
          </w:p>
        </w:tc>
      </w:tr>
      <w:tr w:rsidR="00675C46" w:rsidRPr="00B6420C" w:rsidTr="00675C46">
        <w:trPr>
          <w:tblCellSpacing w:w="0" w:type="dxa"/>
        </w:trPr>
        <w:tc>
          <w:tcPr>
            <w:tcW w:w="2977" w:type="dxa"/>
            <w:shd w:val="clear" w:color="auto" w:fill="FDE9D9" w:themeFill="accent6" w:themeFillTint="33"/>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111111"/>
                <w:sz w:val="24"/>
                <w:szCs w:val="24"/>
                <w:lang w:eastAsia="en-GB"/>
              </w:rPr>
            </w:pPr>
            <w:r w:rsidRPr="00B6420C">
              <w:rPr>
                <w:rFonts w:ascii="Verdana" w:eastAsia="Times New Roman" w:hAnsi="Verdana" w:cs="Helvetica"/>
                <w:color w:val="111111"/>
                <w:sz w:val="24"/>
                <w:szCs w:val="24"/>
                <w:lang w:eastAsia="en-GB"/>
              </w:rPr>
              <w:t>Description:</w:t>
            </w:r>
          </w:p>
        </w:tc>
        <w:tc>
          <w:tcPr>
            <w:tcW w:w="7489" w:type="dxa"/>
            <w:shd w:val="clear" w:color="auto" w:fill="auto"/>
            <w:tcMar>
              <w:top w:w="0" w:type="dxa"/>
              <w:left w:w="0" w:type="dxa"/>
              <w:bottom w:w="0" w:type="dxa"/>
              <w:right w:w="0" w:type="dxa"/>
            </w:tcMar>
            <w:hideMark/>
          </w:tcPr>
          <w:p w:rsidR="00675C46" w:rsidRPr="00B6420C" w:rsidRDefault="00675C46" w:rsidP="00675C46">
            <w:pPr>
              <w:spacing w:after="0" w:line="240" w:lineRule="auto"/>
              <w:rPr>
                <w:rFonts w:ascii="Verdana" w:eastAsia="Times New Roman" w:hAnsi="Verdana" w:cs="Helvetica"/>
                <w:color w:val="333333"/>
                <w:sz w:val="24"/>
                <w:szCs w:val="24"/>
                <w:lang w:eastAsia="en-GB"/>
              </w:rPr>
            </w:pPr>
            <w:r w:rsidRPr="00B6420C">
              <w:rPr>
                <w:rFonts w:ascii="Verdana" w:eastAsia="Times New Roman" w:hAnsi="Verdana" w:cs="Helvetica"/>
                <w:color w:val="333333"/>
                <w:sz w:val="24"/>
                <w:szCs w:val="24"/>
                <w:lang w:eastAsia="en-GB"/>
              </w:rPr>
              <w:t>Convert barn into bunk house accommodation and change of use of part of field to garden</w:t>
            </w:r>
          </w:p>
        </w:tc>
      </w:tr>
    </w:tbl>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675C46" w:rsidRPr="00675C46" w:rsidTr="00675C46">
        <w:tc>
          <w:tcPr>
            <w:tcW w:w="10779" w:type="dxa"/>
            <w:shd w:val="clear" w:color="auto" w:fill="auto"/>
          </w:tcPr>
          <w:p w:rsidR="00675C46" w:rsidRPr="00675C46" w:rsidRDefault="00675C46" w:rsidP="00675C46">
            <w:pPr>
              <w:rPr>
                <w:rFonts w:ascii="Verdana" w:hAnsi="Verdana"/>
                <w:sz w:val="24"/>
                <w:szCs w:val="24"/>
              </w:rPr>
            </w:pPr>
          </w:p>
          <w:p w:rsidR="00675C46" w:rsidRPr="00675C46" w:rsidRDefault="00675C46" w:rsidP="00675C46">
            <w:pPr>
              <w:rPr>
                <w:rFonts w:ascii="Verdana" w:hAnsi="Verdana"/>
                <w:sz w:val="24"/>
                <w:szCs w:val="24"/>
              </w:rPr>
            </w:pPr>
            <w:r w:rsidRPr="00675C46">
              <w:rPr>
                <w:rFonts w:ascii="Verdana" w:hAnsi="Verdana"/>
                <w:sz w:val="24"/>
                <w:szCs w:val="24"/>
              </w:rPr>
              <w:t>Concern was expressed</w:t>
            </w:r>
            <w:r w:rsidR="00C52698">
              <w:rPr>
                <w:rFonts w:ascii="Verdana" w:hAnsi="Verdana"/>
                <w:sz w:val="24"/>
                <w:szCs w:val="24"/>
              </w:rPr>
              <w:t xml:space="preserve"> at the distance from services and the lack of storage and a maintenance area for bikes if being promoted as a facility on the C2C route however it was recognised as a farm diversification scheme. </w:t>
            </w:r>
            <w:r w:rsidR="00C52698" w:rsidRPr="00C52698">
              <w:rPr>
                <w:rFonts w:ascii="Verdana" w:hAnsi="Verdana"/>
                <w:b/>
                <w:sz w:val="24"/>
                <w:szCs w:val="24"/>
              </w:rPr>
              <w:t>RESOLVED</w:t>
            </w:r>
            <w:r w:rsidR="00C52698">
              <w:rPr>
                <w:rFonts w:ascii="Verdana" w:hAnsi="Verdana"/>
                <w:sz w:val="24"/>
                <w:szCs w:val="24"/>
              </w:rPr>
              <w:t xml:space="preserve"> that a response of NO OBJECTION be submitted however EDC be requested to apply conditions relating to holiday use only, no long terms lets and a register being maintained by the owners of occupancy for holiday lettings.</w:t>
            </w:r>
            <w:r w:rsidRPr="00675C46">
              <w:rPr>
                <w:rFonts w:ascii="Verdana" w:hAnsi="Verdana"/>
                <w:sz w:val="24"/>
                <w:szCs w:val="24"/>
              </w:rPr>
              <w:t xml:space="preserve"> </w:t>
            </w:r>
          </w:p>
        </w:tc>
      </w:tr>
      <w:tr w:rsidR="00675C46" w:rsidRPr="00F1427E" w:rsidTr="00675C46">
        <w:tc>
          <w:tcPr>
            <w:tcW w:w="10779" w:type="dxa"/>
            <w:shd w:val="clear" w:color="auto" w:fill="auto"/>
          </w:tcPr>
          <w:p w:rsidR="00675C46" w:rsidRDefault="00675C46" w:rsidP="00675C46">
            <w:pPr>
              <w:rPr>
                <w:rFonts w:ascii="Verdana" w:hAnsi="Verdana"/>
                <w:b/>
                <w:sz w:val="24"/>
                <w:szCs w:val="24"/>
              </w:rPr>
            </w:pPr>
          </w:p>
          <w:p w:rsidR="00C52698" w:rsidRDefault="00C52698" w:rsidP="00675C46">
            <w:pPr>
              <w:rPr>
                <w:rFonts w:ascii="Verdana" w:hAnsi="Verdana"/>
                <w:b/>
                <w:sz w:val="24"/>
                <w:szCs w:val="24"/>
              </w:rPr>
            </w:pPr>
          </w:p>
          <w:p w:rsidR="00C52698" w:rsidRDefault="00C52698" w:rsidP="00675C46">
            <w:pPr>
              <w:rPr>
                <w:rFonts w:ascii="Verdana" w:hAnsi="Verdana"/>
                <w:b/>
                <w:sz w:val="24"/>
                <w:szCs w:val="24"/>
              </w:rPr>
            </w:pPr>
          </w:p>
          <w:p w:rsidR="00C52698" w:rsidRDefault="00C52698" w:rsidP="00675C46">
            <w:pPr>
              <w:rPr>
                <w:rFonts w:ascii="Verdana" w:hAnsi="Verdana"/>
                <w:b/>
                <w:sz w:val="24"/>
                <w:szCs w:val="24"/>
              </w:rPr>
            </w:pPr>
          </w:p>
          <w:p w:rsidR="00C52698" w:rsidRDefault="00C52698" w:rsidP="00675C46">
            <w:pPr>
              <w:rPr>
                <w:rFonts w:ascii="Verdana" w:hAnsi="Verdana"/>
                <w:b/>
                <w:sz w:val="24"/>
                <w:szCs w:val="24"/>
              </w:rPr>
            </w:pPr>
          </w:p>
          <w:p w:rsidR="00C52698" w:rsidRDefault="00C52698" w:rsidP="00675C46">
            <w:pPr>
              <w:rPr>
                <w:rFonts w:ascii="Verdana" w:hAnsi="Verdana"/>
                <w:b/>
                <w:sz w:val="24"/>
                <w:szCs w:val="24"/>
              </w:rPr>
            </w:pPr>
          </w:p>
        </w:tc>
      </w:tr>
    </w:tbl>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2977"/>
        <w:gridCol w:w="7489"/>
      </w:tblGrid>
      <w:tr w:rsidR="00C52698" w:rsidRPr="00B6420C" w:rsidTr="00C52698">
        <w:trPr>
          <w:tblCellSpacing w:w="0" w:type="dxa"/>
        </w:trPr>
        <w:tc>
          <w:tcPr>
            <w:tcW w:w="2977" w:type="dxa"/>
            <w:shd w:val="clear" w:color="auto" w:fill="FDE9D9" w:themeFill="accent6" w:themeFillTint="33"/>
            <w:tcMar>
              <w:top w:w="0" w:type="dxa"/>
              <w:left w:w="0" w:type="dxa"/>
              <w:bottom w:w="0" w:type="dxa"/>
              <w:right w:w="0" w:type="dxa"/>
            </w:tcMar>
            <w:hideMark/>
          </w:tcPr>
          <w:p w:rsidR="00C52698" w:rsidRPr="00B6420C" w:rsidRDefault="00C52698" w:rsidP="00377643">
            <w:pPr>
              <w:spacing w:after="0" w:line="240" w:lineRule="auto"/>
              <w:rPr>
                <w:rFonts w:ascii="Verdana" w:eastAsia="Times New Roman" w:hAnsi="Verdana" w:cs="Helvetica"/>
                <w:color w:val="111111"/>
                <w:sz w:val="24"/>
                <w:szCs w:val="24"/>
                <w:lang w:eastAsia="en-GB"/>
              </w:rPr>
            </w:pPr>
            <w:r w:rsidRPr="00B6420C">
              <w:rPr>
                <w:rFonts w:ascii="Verdana" w:eastAsia="Times New Roman" w:hAnsi="Verdana" w:cs="Helvetica"/>
                <w:color w:val="111111"/>
                <w:sz w:val="24"/>
                <w:szCs w:val="24"/>
                <w:lang w:eastAsia="en-GB"/>
              </w:rPr>
              <w:t>Planning application number:</w:t>
            </w:r>
          </w:p>
        </w:tc>
        <w:tc>
          <w:tcPr>
            <w:tcW w:w="7489" w:type="dxa"/>
            <w:shd w:val="clear" w:color="auto" w:fill="auto"/>
            <w:tcMar>
              <w:top w:w="0" w:type="dxa"/>
              <w:left w:w="0" w:type="dxa"/>
              <w:bottom w:w="0" w:type="dxa"/>
              <w:right w:w="0" w:type="dxa"/>
            </w:tcMar>
            <w:hideMark/>
          </w:tcPr>
          <w:p w:rsidR="00C52698" w:rsidRPr="00B6420C" w:rsidRDefault="00C52698" w:rsidP="00377643">
            <w:pPr>
              <w:spacing w:after="0" w:line="240" w:lineRule="auto"/>
              <w:rPr>
                <w:rFonts w:ascii="Verdana" w:eastAsia="Times New Roman" w:hAnsi="Verdana" w:cs="Helvetica"/>
                <w:color w:val="333333"/>
                <w:sz w:val="24"/>
                <w:szCs w:val="24"/>
                <w:lang w:eastAsia="en-GB"/>
              </w:rPr>
            </w:pPr>
            <w:r w:rsidRPr="00B6420C">
              <w:rPr>
                <w:rFonts w:ascii="Verdana" w:eastAsia="Times New Roman" w:hAnsi="Verdana" w:cs="Helvetica"/>
                <w:color w:val="333333"/>
                <w:sz w:val="24"/>
                <w:szCs w:val="24"/>
                <w:lang w:eastAsia="en-GB"/>
              </w:rPr>
              <w:t>17/0901</w:t>
            </w:r>
          </w:p>
        </w:tc>
      </w:tr>
      <w:tr w:rsidR="00C52698" w:rsidRPr="00B6420C" w:rsidTr="00C52698">
        <w:trPr>
          <w:tblCellSpacing w:w="0" w:type="dxa"/>
        </w:trPr>
        <w:tc>
          <w:tcPr>
            <w:tcW w:w="2977" w:type="dxa"/>
            <w:shd w:val="clear" w:color="auto" w:fill="FDE9D9" w:themeFill="accent6" w:themeFillTint="33"/>
            <w:tcMar>
              <w:top w:w="0" w:type="dxa"/>
              <w:left w:w="0" w:type="dxa"/>
              <w:bottom w:w="0" w:type="dxa"/>
              <w:right w:w="0" w:type="dxa"/>
            </w:tcMar>
            <w:hideMark/>
          </w:tcPr>
          <w:p w:rsidR="00C52698" w:rsidRPr="00B6420C" w:rsidRDefault="00C52698" w:rsidP="00377643">
            <w:pPr>
              <w:spacing w:after="0" w:line="240" w:lineRule="auto"/>
              <w:rPr>
                <w:rFonts w:ascii="Verdana" w:eastAsia="Times New Roman" w:hAnsi="Verdana" w:cs="Helvetica"/>
                <w:color w:val="111111"/>
                <w:sz w:val="24"/>
                <w:szCs w:val="24"/>
                <w:lang w:eastAsia="en-GB"/>
              </w:rPr>
            </w:pPr>
            <w:r w:rsidRPr="00B6420C">
              <w:rPr>
                <w:rFonts w:ascii="Verdana" w:eastAsia="Times New Roman" w:hAnsi="Verdana" w:cs="Helvetica"/>
                <w:color w:val="111111"/>
                <w:sz w:val="24"/>
                <w:szCs w:val="24"/>
                <w:lang w:eastAsia="en-GB"/>
              </w:rPr>
              <w:t>Site address:</w:t>
            </w:r>
          </w:p>
        </w:tc>
        <w:tc>
          <w:tcPr>
            <w:tcW w:w="7489" w:type="dxa"/>
            <w:shd w:val="clear" w:color="auto" w:fill="auto"/>
            <w:tcMar>
              <w:top w:w="0" w:type="dxa"/>
              <w:left w:w="0" w:type="dxa"/>
              <w:bottom w:w="0" w:type="dxa"/>
              <w:right w:w="0" w:type="dxa"/>
            </w:tcMar>
            <w:hideMark/>
          </w:tcPr>
          <w:p w:rsidR="00C52698" w:rsidRPr="00B6420C" w:rsidRDefault="00C52698" w:rsidP="00377643">
            <w:pPr>
              <w:spacing w:after="0" w:line="240" w:lineRule="auto"/>
              <w:rPr>
                <w:rFonts w:ascii="Verdana" w:eastAsia="Times New Roman" w:hAnsi="Verdana" w:cs="Helvetica"/>
                <w:color w:val="333333"/>
                <w:sz w:val="24"/>
                <w:szCs w:val="24"/>
                <w:lang w:eastAsia="en-GB"/>
              </w:rPr>
            </w:pPr>
            <w:r w:rsidRPr="00B6420C">
              <w:rPr>
                <w:rFonts w:ascii="Verdana" w:eastAsia="Times New Roman" w:hAnsi="Verdana" w:cs="Helvetica"/>
                <w:color w:val="333333"/>
                <w:sz w:val="24"/>
                <w:szCs w:val="24"/>
                <w:lang w:eastAsia="en-GB"/>
              </w:rPr>
              <w:t>SPECSAVERS OPTICIANS 6 ANGEL SQUARE PENRITH CA11 7BT</w:t>
            </w:r>
          </w:p>
        </w:tc>
      </w:tr>
      <w:tr w:rsidR="00C52698" w:rsidRPr="00B6420C" w:rsidTr="00C52698">
        <w:trPr>
          <w:tblCellSpacing w:w="0" w:type="dxa"/>
        </w:trPr>
        <w:tc>
          <w:tcPr>
            <w:tcW w:w="2977" w:type="dxa"/>
            <w:shd w:val="clear" w:color="auto" w:fill="FDE9D9" w:themeFill="accent6" w:themeFillTint="33"/>
            <w:tcMar>
              <w:top w:w="0" w:type="dxa"/>
              <w:left w:w="0" w:type="dxa"/>
              <w:bottom w:w="0" w:type="dxa"/>
              <w:right w:w="0" w:type="dxa"/>
            </w:tcMar>
            <w:hideMark/>
          </w:tcPr>
          <w:p w:rsidR="00C52698" w:rsidRPr="00B6420C" w:rsidRDefault="00C52698" w:rsidP="00377643">
            <w:pPr>
              <w:spacing w:after="0" w:line="240" w:lineRule="auto"/>
              <w:rPr>
                <w:rFonts w:ascii="Verdana" w:eastAsia="Times New Roman" w:hAnsi="Verdana" w:cs="Helvetica"/>
                <w:color w:val="111111"/>
                <w:sz w:val="24"/>
                <w:szCs w:val="24"/>
                <w:lang w:eastAsia="en-GB"/>
              </w:rPr>
            </w:pPr>
            <w:r w:rsidRPr="00B6420C">
              <w:rPr>
                <w:rFonts w:ascii="Verdana" w:eastAsia="Times New Roman" w:hAnsi="Verdana" w:cs="Helvetica"/>
                <w:color w:val="111111"/>
                <w:sz w:val="24"/>
                <w:szCs w:val="24"/>
                <w:lang w:eastAsia="en-GB"/>
              </w:rPr>
              <w:t>Description:</w:t>
            </w:r>
          </w:p>
        </w:tc>
        <w:tc>
          <w:tcPr>
            <w:tcW w:w="7489" w:type="dxa"/>
            <w:shd w:val="clear" w:color="auto" w:fill="auto"/>
            <w:tcMar>
              <w:top w:w="0" w:type="dxa"/>
              <w:left w:w="0" w:type="dxa"/>
              <w:bottom w:w="0" w:type="dxa"/>
              <w:right w:w="0" w:type="dxa"/>
            </w:tcMar>
            <w:hideMark/>
          </w:tcPr>
          <w:p w:rsidR="00C52698" w:rsidRPr="00B6420C" w:rsidRDefault="00C52698" w:rsidP="00377643">
            <w:pPr>
              <w:spacing w:after="0" w:line="240" w:lineRule="auto"/>
              <w:rPr>
                <w:rFonts w:ascii="Verdana" w:eastAsia="Times New Roman" w:hAnsi="Verdana" w:cs="Helvetica"/>
                <w:color w:val="333333"/>
                <w:sz w:val="24"/>
                <w:szCs w:val="24"/>
                <w:lang w:eastAsia="en-GB"/>
              </w:rPr>
            </w:pPr>
            <w:r w:rsidRPr="00B6420C">
              <w:rPr>
                <w:rFonts w:ascii="Verdana" w:eastAsia="Times New Roman" w:hAnsi="Verdana" w:cs="Helvetica"/>
                <w:color w:val="333333"/>
                <w:sz w:val="24"/>
                <w:szCs w:val="24"/>
                <w:lang w:eastAsia="en-GB"/>
              </w:rPr>
              <w:t>Advertisement consent for 1no internally illuminated facia sign and 2no externally illuminated hanging sign.</w:t>
            </w:r>
          </w:p>
        </w:tc>
      </w:tr>
    </w:tbl>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C52698" w:rsidRPr="00F1427E" w:rsidTr="00675C46">
        <w:tc>
          <w:tcPr>
            <w:tcW w:w="10779" w:type="dxa"/>
            <w:shd w:val="clear" w:color="auto" w:fill="auto"/>
          </w:tcPr>
          <w:p w:rsidR="00C52698" w:rsidRDefault="00C52698" w:rsidP="00675C46">
            <w:pPr>
              <w:rPr>
                <w:rFonts w:ascii="Verdana" w:hAnsi="Verdana"/>
                <w:b/>
                <w:sz w:val="24"/>
                <w:szCs w:val="24"/>
              </w:rPr>
            </w:pPr>
          </w:p>
          <w:p w:rsidR="00C52698" w:rsidRDefault="00C52698" w:rsidP="00675C46">
            <w:pPr>
              <w:rPr>
                <w:rFonts w:ascii="Verdana" w:hAnsi="Verdana"/>
                <w:b/>
                <w:sz w:val="24"/>
                <w:szCs w:val="24"/>
              </w:rPr>
            </w:pPr>
            <w:r>
              <w:rPr>
                <w:rFonts w:ascii="Verdana" w:hAnsi="Verdana"/>
                <w:b/>
                <w:sz w:val="24"/>
                <w:szCs w:val="24"/>
              </w:rPr>
              <w:t xml:space="preserve">RESOLVED </w:t>
            </w:r>
            <w:r w:rsidRPr="00C52698">
              <w:rPr>
                <w:rFonts w:ascii="Verdana" w:hAnsi="Verdana"/>
                <w:sz w:val="24"/>
                <w:szCs w:val="24"/>
              </w:rPr>
              <w:t>that</w:t>
            </w:r>
            <w:r>
              <w:rPr>
                <w:rFonts w:ascii="Verdana" w:hAnsi="Verdana"/>
                <w:b/>
                <w:sz w:val="24"/>
                <w:szCs w:val="24"/>
              </w:rPr>
              <w:t xml:space="preserve"> </w:t>
            </w:r>
            <w:r w:rsidRPr="00C52698">
              <w:rPr>
                <w:rFonts w:ascii="Verdana" w:hAnsi="Verdana"/>
                <w:sz w:val="24"/>
                <w:szCs w:val="24"/>
              </w:rPr>
              <w:t>a response of NO OBJECTION be submitted</w:t>
            </w:r>
            <w:r>
              <w:rPr>
                <w:rFonts w:ascii="Verdana" w:hAnsi="Verdana"/>
                <w:sz w:val="24"/>
                <w:szCs w:val="24"/>
              </w:rPr>
              <w:t>.</w:t>
            </w:r>
          </w:p>
        </w:tc>
      </w:tr>
      <w:tr w:rsidR="00C52698" w:rsidRPr="00F1427E" w:rsidTr="00675C46">
        <w:tc>
          <w:tcPr>
            <w:tcW w:w="10779" w:type="dxa"/>
            <w:shd w:val="clear" w:color="auto" w:fill="auto"/>
          </w:tcPr>
          <w:p w:rsidR="00C52698" w:rsidRDefault="00C52698" w:rsidP="00675C46">
            <w:pPr>
              <w:rPr>
                <w:rFonts w:ascii="Verdana" w:hAnsi="Verdana"/>
                <w:b/>
                <w:sz w:val="24"/>
                <w:szCs w:val="24"/>
              </w:rPr>
            </w:pPr>
          </w:p>
        </w:tc>
      </w:tr>
    </w:tbl>
    <w:tbl>
      <w:tblPr>
        <w:tblW w:w="0" w:type="auto"/>
        <w:tblCellSpacing w:w="0" w:type="dxa"/>
        <w:tblCellMar>
          <w:top w:w="60" w:type="dxa"/>
          <w:left w:w="60" w:type="dxa"/>
          <w:bottom w:w="60" w:type="dxa"/>
          <w:right w:w="60" w:type="dxa"/>
        </w:tblCellMar>
        <w:tblLook w:val="04A0" w:firstRow="1" w:lastRow="0" w:firstColumn="1" w:lastColumn="0" w:noHBand="0" w:noVBand="1"/>
        <w:tblDescription w:val="Details for planning application 17/0859"/>
      </w:tblPr>
      <w:tblGrid>
        <w:gridCol w:w="2977"/>
        <w:gridCol w:w="5616"/>
      </w:tblGrid>
      <w:tr w:rsidR="002D5058" w:rsidRPr="0094268F" w:rsidTr="002D5058">
        <w:trPr>
          <w:tblCellSpacing w:w="0" w:type="dxa"/>
        </w:trPr>
        <w:tc>
          <w:tcPr>
            <w:tcW w:w="2977" w:type="dxa"/>
            <w:shd w:val="clear" w:color="auto" w:fill="FDE9D9" w:themeFill="accent6" w:themeFillTint="33"/>
            <w:tcMar>
              <w:top w:w="0" w:type="dxa"/>
              <w:left w:w="0" w:type="dxa"/>
              <w:bottom w:w="0" w:type="dxa"/>
              <w:right w:w="0" w:type="dxa"/>
            </w:tcMar>
            <w:hideMark/>
          </w:tcPr>
          <w:p w:rsidR="002D5058" w:rsidRPr="0094268F" w:rsidRDefault="002D5058" w:rsidP="00377643">
            <w:pPr>
              <w:spacing w:after="0" w:line="240" w:lineRule="auto"/>
              <w:rPr>
                <w:rFonts w:ascii="Verdana" w:eastAsia="Times New Roman" w:hAnsi="Verdana" w:cs="Helvetica"/>
                <w:color w:val="111111"/>
                <w:sz w:val="24"/>
                <w:szCs w:val="24"/>
                <w:lang w:eastAsia="en-GB"/>
              </w:rPr>
            </w:pPr>
            <w:r w:rsidRPr="0094268F">
              <w:rPr>
                <w:rFonts w:ascii="Verdana" w:eastAsia="Times New Roman" w:hAnsi="Verdana" w:cs="Helvetica"/>
                <w:color w:val="111111"/>
                <w:sz w:val="24"/>
                <w:szCs w:val="24"/>
                <w:lang w:eastAsia="en-GB"/>
              </w:rPr>
              <w:t>Planning application number:</w:t>
            </w:r>
          </w:p>
        </w:tc>
        <w:tc>
          <w:tcPr>
            <w:tcW w:w="5616" w:type="dxa"/>
            <w:shd w:val="clear" w:color="auto" w:fill="auto"/>
            <w:tcMar>
              <w:top w:w="0" w:type="dxa"/>
              <w:left w:w="0" w:type="dxa"/>
              <w:bottom w:w="0" w:type="dxa"/>
              <w:right w:w="0" w:type="dxa"/>
            </w:tcMar>
            <w:hideMark/>
          </w:tcPr>
          <w:p w:rsidR="002D5058" w:rsidRPr="0094268F" w:rsidRDefault="002D5058" w:rsidP="00377643">
            <w:pPr>
              <w:spacing w:after="0" w:line="240" w:lineRule="auto"/>
              <w:rPr>
                <w:rFonts w:ascii="Verdana" w:eastAsia="Times New Roman" w:hAnsi="Verdana" w:cs="Helvetica"/>
                <w:color w:val="333333"/>
                <w:sz w:val="24"/>
                <w:szCs w:val="24"/>
                <w:lang w:eastAsia="en-GB"/>
              </w:rPr>
            </w:pPr>
            <w:r w:rsidRPr="0094268F">
              <w:rPr>
                <w:rFonts w:ascii="Verdana" w:eastAsia="Times New Roman" w:hAnsi="Verdana" w:cs="Helvetica"/>
                <w:color w:val="333333"/>
                <w:sz w:val="24"/>
                <w:szCs w:val="24"/>
                <w:lang w:eastAsia="en-GB"/>
              </w:rPr>
              <w:t>17/0859</w:t>
            </w:r>
          </w:p>
        </w:tc>
      </w:tr>
      <w:tr w:rsidR="002D5058" w:rsidRPr="0094268F" w:rsidTr="002D5058">
        <w:trPr>
          <w:tblCellSpacing w:w="0" w:type="dxa"/>
        </w:trPr>
        <w:tc>
          <w:tcPr>
            <w:tcW w:w="2977" w:type="dxa"/>
            <w:shd w:val="clear" w:color="auto" w:fill="FDE9D9" w:themeFill="accent6" w:themeFillTint="33"/>
            <w:tcMar>
              <w:top w:w="0" w:type="dxa"/>
              <w:left w:w="0" w:type="dxa"/>
              <w:bottom w:w="0" w:type="dxa"/>
              <w:right w:w="0" w:type="dxa"/>
            </w:tcMar>
            <w:hideMark/>
          </w:tcPr>
          <w:p w:rsidR="002D5058" w:rsidRPr="0094268F" w:rsidRDefault="002D5058" w:rsidP="00377643">
            <w:pPr>
              <w:spacing w:after="0" w:line="240" w:lineRule="auto"/>
              <w:rPr>
                <w:rFonts w:ascii="Verdana" w:eastAsia="Times New Roman" w:hAnsi="Verdana" w:cs="Helvetica"/>
                <w:color w:val="111111"/>
                <w:sz w:val="24"/>
                <w:szCs w:val="24"/>
                <w:lang w:eastAsia="en-GB"/>
              </w:rPr>
            </w:pPr>
            <w:r w:rsidRPr="0094268F">
              <w:rPr>
                <w:rFonts w:ascii="Verdana" w:eastAsia="Times New Roman" w:hAnsi="Verdana" w:cs="Helvetica"/>
                <w:color w:val="111111"/>
                <w:sz w:val="24"/>
                <w:szCs w:val="24"/>
                <w:lang w:eastAsia="en-GB"/>
              </w:rPr>
              <w:t>Site address:</w:t>
            </w:r>
          </w:p>
        </w:tc>
        <w:tc>
          <w:tcPr>
            <w:tcW w:w="5616" w:type="dxa"/>
            <w:shd w:val="clear" w:color="auto" w:fill="auto"/>
            <w:tcMar>
              <w:top w:w="0" w:type="dxa"/>
              <w:left w:w="0" w:type="dxa"/>
              <w:bottom w:w="0" w:type="dxa"/>
              <w:right w:w="0" w:type="dxa"/>
            </w:tcMar>
            <w:hideMark/>
          </w:tcPr>
          <w:p w:rsidR="002D5058" w:rsidRPr="0094268F" w:rsidRDefault="002D5058" w:rsidP="00377643">
            <w:pPr>
              <w:spacing w:after="0" w:line="240" w:lineRule="auto"/>
              <w:rPr>
                <w:rFonts w:ascii="Verdana" w:eastAsia="Times New Roman" w:hAnsi="Verdana" w:cs="Helvetica"/>
                <w:color w:val="333333"/>
                <w:sz w:val="24"/>
                <w:szCs w:val="24"/>
                <w:lang w:eastAsia="en-GB"/>
              </w:rPr>
            </w:pPr>
            <w:r w:rsidRPr="0094268F">
              <w:rPr>
                <w:rFonts w:ascii="Verdana" w:eastAsia="Times New Roman" w:hAnsi="Verdana" w:cs="Helvetica"/>
                <w:color w:val="333333"/>
                <w:sz w:val="24"/>
                <w:szCs w:val="24"/>
                <w:lang w:eastAsia="en-GB"/>
              </w:rPr>
              <w:t>54 LONSDALE COURT PENRITH CA11 8LD</w:t>
            </w:r>
          </w:p>
        </w:tc>
      </w:tr>
      <w:tr w:rsidR="002D5058" w:rsidRPr="0094268F" w:rsidTr="002D5058">
        <w:trPr>
          <w:tblCellSpacing w:w="0" w:type="dxa"/>
        </w:trPr>
        <w:tc>
          <w:tcPr>
            <w:tcW w:w="2977" w:type="dxa"/>
            <w:shd w:val="clear" w:color="auto" w:fill="FDE9D9" w:themeFill="accent6" w:themeFillTint="33"/>
            <w:tcMar>
              <w:top w:w="0" w:type="dxa"/>
              <w:left w:w="0" w:type="dxa"/>
              <w:bottom w:w="0" w:type="dxa"/>
              <w:right w:w="0" w:type="dxa"/>
            </w:tcMar>
            <w:hideMark/>
          </w:tcPr>
          <w:p w:rsidR="002D5058" w:rsidRPr="0094268F" w:rsidRDefault="002D5058" w:rsidP="00377643">
            <w:pPr>
              <w:spacing w:after="0" w:line="240" w:lineRule="auto"/>
              <w:rPr>
                <w:rFonts w:ascii="Verdana" w:eastAsia="Times New Roman" w:hAnsi="Verdana" w:cs="Helvetica"/>
                <w:color w:val="111111"/>
                <w:sz w:val="24"/>
                <w:szCs w:val="24"/>
                <w:lang w:eastAsia="en-GB"/>
              </w:rPr>
            </w:pPr>
            <w:r w:rsidRPr="0094268F">
              <w:rPr>
                <w:rFonts w:ascii="Verdana" w:eastAsia="Times New Roman" w:hAnsi="Verdana" w:cs="Helvetica"/>
                <w:color w:val="111111"/>
                <w:sz w:val="24"/>
                <w:szCs w:val="24"/>
                <w:lang w:eastAsia="en-GB"/>
              </w:rPr>
              <w:t>Description:</w:t>
            </w:r>
          </w:p>
        </w:tc>
        <w:tc>
          <w:tcPr>
            <w:tcW w:w="5616" w:type="dxa"/>
            <w:shd w:val="clear" w:color="auto" w:fill="auto"/>
            <w:tcMar>
              <w:top w:w="0" w:type="dxa"/>
              <w:left w:w="0" w:type="dxa"/>
              <w:bottom w:w="0" w:type="dxa"/>
              <w:right w:w="0" w:type="dxa"/>
            </w:tcMar>
            <w:hideMark/>
          </w:tcPr>
          <w:p w:rsidR="002D5058" w:rsidRPr="0094268F" w:rsidRDefault="002D5058" w:rsidP="00377643">
            <w:pPr>
              <w:spacing w:after="0" w:line="240" w:lineRule="auto"/>
              <w:rPr>
                <w:rFonts w:ascii="Verdana" w:eastAsia="Times New Roman" w:hAnsi="Verdana" w:cs="Helvetica"/>
                <w:color w:val="333333"/>
                <w:sz w:val="24"/>
                <w:szCs w:val="24"/>
                <w:lang w:eastAsia="en-GB"/>
              </w:rPr>
            </w:pPr>
            <w:r w:rsidRPr="0094268F">
              <w:rPr>
                <w:rFonts w:ascii="Verdana" w:eastAsia="Times New Roman" w:hAnsi="Verdana" w:cs="Helvetica"/>
                <w:color w:val="333333"/>
                <w:sz w:val="24"/>
                <w:szCs w:val="24"/>
                <w:lang w:eastAsia="en-GB"/>
              </w:rPr>
              <w:t>Proposed rear extension.</w:t>
            </w:r>
          </w:p>
        </w:tc>
      </w:tr>
    </w:tbl>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C52698" w:rsidRPr="00F1427E" w:rsidTr="00675C46">
        <w:tc>
          <w:tcPr>
            <w:tcW w:w="10779" w:type="dxa"/>
            <w:shd w:val="clear" w:color="auto" w:fill="auto"/>
          </w:tcPr>
          <w:p w:rsidR="00C52698" w:rsidRDefault="00C52698" w:rsidP="00675C46">
            <w:pPr>
              <w:rPr>
                <w:rFonts w:ascii="Verdana" w:hAnsi="Verdana"/>
                <w:b/>
                <w:sz w:val="24"/>
                <w:szCs w:val="24"/>
              </w:rPr>
            </w:pPr>
          </w:p>
        </w:tc>
      </w:tr>
      <w:tr w:rsidR="00377643" w:rsidRPr="00F1427E" w:rsidTr="00675C46">
        <w:tc>
          <w:tcPr>
            <w:tcW w:w="10779" w:type="dxa"/>
            <w:shd w:val="clear" w:color="auto" w:fill="auto"/>
          </w:tcPr>
          <w:p w:rsidR="00377643" w:rsidRDefault="00377643" w:rsidP="00377643">
            <w:pPr>
              <w:rPr>
                <w:rFonts w:ascii="Verdana" w:hAnsi="Verdana"/>
                <w:sz w:val="24"/>
                <w:szCs w:val="24"/>
              </w:rPr>
            </w:pPr>
            <w:r w:rsidRPr="006563B2">
              <w:rPr>
                <w:rFonts w:ascii="Verdana" w:hAnsi="Verdana"/>
                <w:b/>
                <w:sz w:val="24"/>
                <w:szCs w:val="24"/>
              </w:rPr>
              <w:t xml:space="preserve">RESOLVED </w:t>
            </w:r>
            <w:r w:rsidRPr="006563B2">
              <w:rPr>
                <w:rFonts w:ascii="Verdana" w:hAnsi="Verdana"/>
                <w:sz w:val="24"/>
                <w:szCs w:val="24"/>
              </w:rPr>
              <w:t>that</w:t>
            </w:r>
            <w:r w:rsidRPr="006563B2">
              <w:rPr>
                <w:rFonts w:ascii="Verdana" w:hAnsi="Verdana"/>
                <w:b/>
                <w:sz w:val="24"/>
                <w:szCs w:val="24"/>
              </w:rPr>
              <w:t xml:space="preserve"> </w:t>
            </w:r>
            <w:r w:rsidRPr="006563B2">
              <w:rPr>
                <w:rFonts w:ascii="Verdana" w:hAnsi="Verdana"/>
                <w:sz w:val="24"/>
                <w:szCs w:val="24"/>
              </w:rPr>
              <w:t>a response of NO OBJECTION be submitted</w:t>
            </w:r>
            <w:r>
              <w:rPr>
                <w:rFonts w:ascii="Verdana" w:hAnsi="Verdana"/>
                <w:sz w:val="24"/>
                <w:szCs w:val="24"/>
              </w:rPr>
              <w:t xml:space="preserve"> in the absence of any comments from neighbours</w:t>
            </w:r>
            <w:r w:rsidRPr="006563B2">
              <w:rPr>
                <w:rFonts w:ascii="Verdana" w:hAnsi="Verdana"/>
                <w:sz w:val="24"/>
                <w:szCs w:val="24"/>
              </w:rPr>
              <w:t>.</w:t>
            </w:r>
          </w:p>
          <w:p w:rsidR="00377643" w:rsidRDefault="00377643" w:rsidP="00377643"/>
        </w:tc>
      </w:tr>
      <w:tr w:rsidR="00377643" w:rsidRPr="00F1427E" w:rsidTr="00377643">
        <w:tc>
          <w:tcPr>
            <w:tcW w:w="10779" w:type="dxa"/>
            <w:shd w:val="clear" w:color="auto" w:fill="FBD4B4" w:themeFill="accent6" w:themeFillTint="66"/>
          </w:tcPr>
          <w:p w:rsidR="00377643" w:rsidRPr="00414E50" w:rsidRDefault="00377643" w:rsidP="00377643">
            <w:pPr>
              <w:rPr>
                <w:rFonts w:ascii="Verdana" w:hAnsi="Verdana"/>
                <w:b/>
                <w:sz w:val="24"/>
                <w:szCs w:val="24"/>
              </w:rPr>
            </w:pPr>
            <w:r>
              <w:rPr>
                <w:rFonts w:ascii="Verdana" w:hAnsi="Verdana"/>
                <w:b/>
                <w:sz w:val="24"/>
                <w:szCs w:val="24"/>
              </w:rPr>
              <w:t>PL/17/58 Strategic Housing Land Availability Assessment and Brownfield Land Register</w:t>
            </w:r>
          </w:p>
        </w:tc>
      </w:tr>
      <w:tr w:rsidR="00377643" w:rsidRPr="00F1427E" w:rsidTr="00675C46">
        <w:tc>
          <w:tcPr>
            <w:tcW w:w="10779" w:type="dxa"/>
            <w:shd w:val="clear" w:color="auto" w:fill="auto"/>
          </w:tcPr>
          <w:p w:rsidR="00377643" w:rsidRDefault="00377643" w:rsidP="00377643">
            <w:pPr>
              <w:rPr>
                <w:rFonts w:ascii="Verdana" w:hAnsi="Verdana"/>
                <w:b/>
                <w:sz w:val="24"/>
                <w:szCs w:val="24"/>
              </w:rPr>
            </w:pPr>
          </w:p>
          <w:p w:rsidR="00377643" w:rsidRDefault="00377643" w:rsidP="00377643">
            <w:pPr>
              <w:rPr>
                <w:rFonts w:ascii="Verdana" w:hAnsi="Verdana"/>
                <w:sz w:val="24"/>
                <w:szCs w:val="24"/>
              </w:rPr>
            </w:pPr>
            <w:r>
              <w:rPr>
                <w:rFonts w:ascii="Verdana" w:hAnsi="Verdana"/>
                <w:sz w:val="24"/>
                <w:szCs w:val="24"/>
              </w:rPr>
              <w:t>The Committee considered the correspondence from the Planning Policy Team at Eden District Council, which requested them to make suggestions of possible brownfield sites within Penrith for inclusion on a Brownfield Land Register</w:t>
            </w:r>
            <w:r w:rsidR="001B33C3">
              <w:rPr>
                <w:rFonts w:ascii="Verdana" w:hAnsi="Verdana"/>
                <w:sz w:val="24"/>
                <w:szCs w:val="24"/>
              </w:rPr>
              <w:t xml:space="preserve"> for publication by 31 December as required by the Town and Country Planning (Brownfield Land Register) Regulations 2017 which came into force in April 2017.</w:t>
            </w:r>
          </w:p>
          <w:p w:rsidR="001B33C3" w:rsidRDefault="001B33C3" w:rsidP="00377643">
            <w:pPr>
              <w:rPr>
                <w:rFonts w:ascii="Verdana" w:hAnsi="Verdana"/>
                <w:sz w:val="24"/>
                <w:szCs w:val="24"/>
              </w:rPr>
            </w:pPr>
          </w:p>
          <w:p w:rsidR="001B33C3" w:rsidRPr="00377643" w:rsidRDefault="001B33C3" w:rsidP="00377643">
            <w:pPr>
              <w:rPr>
                <w:rFonts w:ascii="Verdana" w:hAnsi="Verdana"/>
                <w:sz w:val="24"/>
                <w:szCs w:val="24"/>
              </w:rPr>
            </w:pPr>
            <w:r w:rsidRPr="007B619A">
              <w:rPr>
                <w:rFonts w:ascii="Verdana" w:hAnsi="Verdana"/>
                <w:b/>
                <w:sz w:val="24"/>
                <w:szCs w:val="24"/>
              </w:rPr>
              <w:t>RESOLVED</w:t>
            </w:r>
            <w:r>
              <w:rPr>
                <w:rFonts w:ascii="Verdana" w:hAnsi="Verdana"/>
                <w:sz w:val="24"/>
                <w:szCs w:val="24"/>
              </w:rPr>
              <w:t xml:space="preserve"> that members of the Committee email any suggestions to the Deputy Town Clerk no later than </w:t>
            </w:r>
            <w:r w:rsidR="007B619A">
              <w:rPr>
                <w:rFonts w:ascii="Verdana" w:hAnsi="Verdana"/>
                <w:sz w:val="24"/>
                <w:szCs w:val="24"/>
              </w:rPr>
              <w:t xml:space="preserve">Tuesday 21 November </w:t>
            </w:r>
            <w:r w:rsidR="00343079">
              <w:rPr>
                <w:rFonts w:ascii="Verdana" w:hAnsi="Verdana"/>
                <w:sz w:val="24"/>
                <w:szCs w:val="24"/>
              </w:rPr>
              <w:t>to</w:t>
            </w:r>
            <w:r w:rsidR="007B619A">
              <w:rPr>
                <w:rFonts w:ascii="Verdana" w:hAnsi="Verdana"/>
                <w:sz w:val="24"/>
                <w:szCs w:val="24"/>
              </w:rPr>
              <w:t xml:space="preserve"> meet the prescribed deadlines.</w:t>
            </w:r>
          </w:p>
        </w:tc>
      </w:tr>
      <w:tr w:rsidR="00377643" w:rsidRPr="00F1427E" w:rsidTr="00675C46">
        <w:tc>
          <w:tcPr>
            <w:tcW w:w="10779" w:type="dxa"/>
            <w:shd w:val="clear" w:color="auto" w:fill="auto"/>
          </w:tcPr>
          <w:p w:rsidR="00377643" w:rsidRPr="006563B2" w:rsidRDefault="00377643" w:rsidP="00377643">
            <w:pPr>
              <w:rPr>
                <w:rFonts w:ascii="Verdana" w:hAnsi="Verdana"/>
                <w:b/>
                <w:sz w:val="24"/>
                <w:szCs w:val="24"/>
              </w:rPr>
            </w:pPr>
          </w:p>
        </w:tc>
      </w:tr>
      <w:tr w:rsidR="007B619A" w:rsidRPr="00F1427E" w:rsidTr="00854735">
        <w:tc>
          <w:tcPr>
            <w:tcW w:w="10779" w:type="dxa"/>
            <w:shd w:val="clear" w:color="auto" w:fill="FBD4B4" w:themeFill="accent6" w:themeFillTint="66"/>
          </w:tcPr>
          <w:p w:rsidR="007B619A" w:rsidRPr="00414E50" w:rsidRDefault="007B619A" w:rsidP="00854735">
            <w:pPr>
              <w:rPr>
                <w:rFonts w:ascii="Verdana" w:hAnsi="Verdana"/>
                <w:b/>
                <w:sz w:val="24"/>
                <w:szCs w:val="24"/>
              </w:rPr>
            </w:pPr>
            <w:r>
              <w:rPr>
                <w:rFonts w:ascii="Verdana" w:hAnsi="Verdana"/>
                <w:b/>
                <w:sz w:val="24"/>
                <w:szCs w:val="24"/>
              </w:rPr>
              <w:t>PL/17/5</w:t>
            </w:r>
            <w:r>
              <w:rPr>
                <w:rFonts w:ascii="Verdana" w:hAnsi="Verdana"/>
                <w:b/>
                <w:sz w:val="24"/>
                <w:szCs w:val="24"/>
              </w:rPr>
              <w:t>9</w:t>
            </w:r>
            <w:r>
              <w:rPr>
                <w:rFonts w:ascii="Verdana" w:hAnsi="Verdana"/>
                <w:b/>
                <w:sz w:val="24"/>
                <w:szCs w:val="24"/>
              </w:rPr>
              <w:t xml:space="preserve"> </w:t>
            </w:r>
            <w:r>
              <w:rPr>
                <w:rFonts w:ascii="Verdana" w:hAnsi="Verdana"/>
                <w:b/>
                <w:sz w:val="24"/>
                <w:szCs w:val="24"/>
              </w:rPr>
              <w:t>Neighbourhood Plan Group</w:t>
            </w:r>
          </w:p>
        </w:tc>
      </w:tr>
      <w:tr w:rsidR="00377643" w:rsidRPr="007B619A" w:rsidTr="00675C46">
        <w:tc>
          <w:tcPr>
            <w:tcW w:w="10779" w:type="dxa"/>
            <w:shd w:val="clear" w:color="auto" w:fill="auto"/>
          </w:tcPr>
          <w:p w:rsidR="00377643" w:rsidRPr="007B619A" w:rsidRDefault="00377643" w:rsidP="00377643">
            <w:pPr>
              <w:rPr>
                <w:rFonts w:ascii="Verdana" w:hAnsi="Verdana"/>
                <w:sz w:val="24"/>
                <w:szCs w:val="24"/>
              </w:rPr>
            </w:pPr>
          </w:p>
          <w:p w:rsidR="007B619A" w:rsidRPr="007B619A" w:rsidRDefault="007B619A" w:rsidP="00377643">
            <w:pPr>
              <w:rPr>
                <w:rFonts w:ascii="Verdana" w:hAnsi="Verdana"/>
                <w:sz w:val="24"/>
                <w:szCs w:val="24"/>
              </w:rPr>
            </w:pPr>
            <w:r w:rsidRPr="007B619A">
              <w:rPr>
                <w:rFonts w:ascii="Verdana" w:hAnsi="Verdana"/>
                <w:sz w:val="24"/>
                <w:szCs w:val="24"/>
              </w:rPr>
              <w:t>Councillor Baker, Chairman of the Neighbourhood Plan Group</w:t>
            </w:r>
            <w:r>
              <w:rPr>
                <w:rFonts w:ascii="Verdana" w:hAnsi="Verdana"/>
                <w:sz w:val="24"/>
                <w:szCs w:val="24"/>
              </w:rPr>
              <w:t xml:space="preserve"> updated Members on its progress.  Draft documentation has been prepared using information received a part of the initial consultation. Specific sections of the document were circulated to individual members of the group with expertise and knowledge in the area for their input although returns were slightly disappointing.</w:t>
            </w:r>
          </w:p>
        </w:tc>
      </w:tr>
      <w:tr w:rsidR="00377643" w:rsidRPr="00F1427E" w:rsidTr="00675C46">
        <w:tc>
          <w:tcPr>
            <w:tcW w:w="10779" w:type="dxa"/>
            <w:shd w:val="clear" w:color="auto" w:fill="auto"/>
          </w:tcPr>
          <w:p w:rsidR="00377643" w:rsidRDefault="00377643" w:rsidP="00377643">
            <w:pPr>
              <w:rPr>
                <w:rFonts w:ascii="Verdana" w:hAnsi="Verdana"/>
                <w:b/>
                <w:sz w:val="24"/>
                <w:szCs w:val="24"/>
              </w:rPr>
            </w:pPr>
          </w:p>
          <w:p w:rsidR="007B619A" w:rsidRDefault="007B619A" w:rsidP="00377643">
            <w:pPr>
              <w:rPr>
                <w:rFonts w:ascii="Verdana" w:hAnsi="Verdana"/>
                <w:b/>
                <w:sz w:val="24"/>
                <w:szCs w:val="24"/>
              </w:rPr>
            </w:pPr>
            <w:r>
              <w:rPr>
                <w:rFonts w:ascii="Verdana" w:hAnsi="Verdana"/>
                <w:sz w:val="24"/>
                <w:szCs w:val="24"/>
              </w:rPr>
              <w:t xml:space="preserve">The draft key issues, vision, objectives and policies will be </w:t>
            </w:r>
            <w:r>
              <w:rPr>
                <w:rFonts w:ascii="Verdana" w:hAnsi="Verdana"/>
                <w:sz w:val="24"/>
                <w:szCs w:val="24"/>
              </w:rPr>
              <w:t>consider</w:t>
            </w:r>
            <w:r>
              <w:rPr>
                <w:rFonts w:ascii="Verdana" w:hAnsi="Verdana"/>
                <w:sz w:val="24"/>
                <w:szCs w:val="24"/>
              </w:rPr>
              <w:t xml:space="preserve">ed </w:t>
            </w:r>
            <w:r>
              <w:rPr>
                <w:rFonts w:ascii="Verdana" w:hAnsi="Verdana"/>
                <w:sz w:val="24"/>
                <w:szCs w:val="24"/>
              </w:rPr>
              <w:t>by the NPG at its next meeting on Tuesday 14 November.</w:t>
            </w:r>
          </w:p>
          <w:p w:rsidR="007B619A" w:rsidRDefault="007B619A" w:rsidP="00377643">
            <w:pPr>
              <w:rPr>
                <w:rFonts w:ascii="Verdana" w:hAnsi="Verdana"/>
                <w:b/>
                <w:sz w:val="24"/>
                <w:szCs w:val="24"/>
              </w:rPr>
            </w:pPr>
          </w:p>
          <w:p w:rsidR="007B619A" w:rsidRPr="007B619A" w:rsidRDefault="007B619A" w:rsidP="00377643">
            <w:pPr>
              <w:rPr>
                <w:rFonts w:ascii="Verdana" w:hAnsi="Verdana"/>
                <w:sz w:val="24"/>
                <w:szCs w:val="24"/>
              </w:rPr>
            </w:pPr>
            <w:r>
              <w:rPr>
                <w:rFonts w:ascii="Verdana" w:hAnsi="Verdana"/>
                <w:sz w:val="24"/>
                <w:szCs w:val="24"/>
              </w:rPr>
              <w:t>Councillor Jackson thanked Councillor Baker for all his work on the project so far.</w:t>
            </w:r>
          </w:p>
          <w:p w:rsidR="007B619A" w:rsidRPr="006563B2" w:rsidRDefault="007B619A" w:rsidP="00377643">
            <w:pPr>
              <w:rPr>
                <w:rFonts w:ascii="Verdana" w:hAnsi="Verdana"/>
                <w:b/>
                <w:sz w:val="24"/>
                <w:szCs w:val="24"/>
              </w:rPr>
            </w:pPr>
          </w:p>
        </w:tc>
      </w:tr>
      <w:tr w:rsidR="00D11F5B" w:rsidRPr="00F1427E" w:rsidTr="00675C46">
        <w:tc>
          <w:tcPr>
            <w:tcW w:w="10779" w:type="dxa"/>
            <w:shd w:val="clear" w:color="auto" w:fill="FBD4B4" w:themeFill="accent6" w:themeFillTint="66"/>
          </w:tcPr>
          <w:p w:rsidR="00D11F5B" w:rsidRPr="00414E50" w:rsidRDefault="00D11F5B" w:rsidP="00675C46">
            <w:pPr>
              <w:rPr>
                <w:rFonts w:ascii="Verdana" w:hAnsi="Verdana"/>
                <w:b/>
                <w:sz w:val="24"/>
                <w:szCs w:val="24"/>
              </w:rPr>
            </w:pPr>
            <w:r>
              <w:rPr>
                <w:rFonts w:ascii="Verdana" w:hAnsi="Verdana"/>
                <w:b/>
                <w:sz w:val="24"/>
                <w:szCs w:val="24"/>
              </w:rPr>
              <w:t>PL/17/</w:t>
            </w:r>
            <w:r w:rsidR="007B619A">
              <w:rPr>
                <w:rFonts w:ascii="Verdana" w:hAnsi="Verdana"/>
                <w:b/>
                <w:sz w:val="24"/>
                <w:szCs w:val="24"/>
              </w:rPr>
              <w:t>60</w:t>
            </w:r>
            <w:r>
              <w:rPr>
                <w:rFonts w:ascii="Verdana" w:hAnsi="Verdana"/>
                <w:b/>
                <w:sz w:val="24"/>
                <w:szCs w:val="24"/>
              </w:rPr>
              <w:t xml:space="preserve"> Planning Applications</w:t>
            </w:r>
          </w:p>
        </w:tc>
      </w:tr>
      <w:tr w:rsidR="00D11F5B" w:rsidRPr="00D11F5B" w:rsidTr="00D14148">
        <w:tc>
          <w:tcPr>
            <w:tcW w:w="10779" w:type="dxa"/>
          </w:tcPr>
          <w:p w:rsidR="00D11F5B" w:rsidRDefault="00D11F5B" w:rsidP="00A73EA9">
            <w:pPr>
              <w:contextualSpacing/>
              <w:rPr>
                <w:rFonts w:ascii="Verdana" w:eastAsia="Calibri" w:hAnsi="Verdana" w:cs="Arial"/>
                <w:b/>
                <w:sz w:val="24"/>
                <w:szCs w:val="24"/>
              </w:rPr>
            </w:pPr>
          </w:p>
        </w:tc>
      </w:tr>
      <w:tr w:rsidR="004951BF" w:rsidRPr="00F1427E" w:rsidTr="00D14148">
        <w:tc>
          <w:tcPr>
            <w:tcW w:w="10779" w:type="dxa"/>
          </w:tcPr>
          <w:p w:rsidR="004951BF" w:rsidRPr="00F1427E" w:rsidRDefault="002803C6" w:rsidP="00A73EA9">
            <w:pPr>
              <w:rPr>
                <w:rFonts w:ascii="Verdana" w:eastAsia="Calibri" w:hAnsi="Verdana" w:cs="Arial"/>
                <w:b/>
                <w:sz w:val="24"/>
                <w:szCs w:val="24"/>
              </w:rPr>
            </w:pPr>
            <w:r>
              <w:rPr>
                <w:rFonts w:ascii="Verdana" w:eastAsia="Calibri" w:hAnsi="Verdana" w:cs="Arial"/>
                <w:sz w:val="24"/>
                <w:szCs w:val="24"/>
              </w:rPr>
              <w:t xml:space="preserve">Members </w:t>
            </w:r>
            <w:r w:rsidR="004951BF" w:rsidRPr="00F1427E">
              <w:rPr>
                <w:rFonts w:ascii="Verdana" w:eastAsia="Calibri" w:hAnsi="Verdana" w:cs="Arial"/>
                <w:sz w:val="24"/>
                <w:szCs w:val="24"/>
              </w:rPr>
              <w:t>note</w:t>
            </w:r>
            <w:r>
              <w:rPr>
                <w:rFonts w:ascii="Verdana" w:eastAsia="Calibri" w:hAnsi="Verdana" w:cs="Arial"/>
                <w:sz w:val="24"/>
                <w:szCs w:val="24"/>
              </w:rPr>
              <w:t>d</w:t>
            </w:r>
            <w:r w:rsidR="004951BF" w:rsidRPr="00F1427E">
              <w:rPr>
                <w:rFonts w:ascii="Verdana" w:eastAsia="Calibri" w:hAnsi="Verdana" w:cs="Arial"/>
                <w:sz w:val="24"/>
                <w:szCs w:val="24"/>
              </w:rPr>
              <w:t xml:space="preserve"> that the next </w:t>
            </w:r>
            <w:r w:rsidR="00CA24D5" w:rsidRPr="00F1427E">
              <w:rPr>
                <w:rFonts w:ascii="Verdana" w:eastAsia="Calibri" w:hAnsi="Verdana" w:cs="Arial"/>
                <w:sz w:val="24"/>
                <w:szCs w:val="24"/>
              </w:rPr>
              <w:t>Planning</w:t>
            </w:r>
            <w:r w:rsidR="002B5608" w:rsidRPr="00F1427E">
              <w:rPr>
                <w:rFonts w:ascii="Verdana" w:eastAsia="Calibri" w:hAnsi="Verdana" w:cs="Arial"/>
                <w:sz w:val="24"/>
                <w:szCs w:val="24"/>
              </w:rPr>
              <w:t xml:space="preserve"> </w:t>
            </w:r>
            <w:r w:rsidR="004951BF" w:rsidRPr="00F1427E">
              <w:rPr>
                <w:rFonts w:ascii="Verdana" w:eastAsia="Calibri" w:hAnsi="Verdana" w:cs="Arial"/>
                <w:sz w:val="24"/>
                <w:szCs w:val="24"/>
              </w:rPr>
              <w:t xml:space="preserve">Committee </w:t>
            </w:r>
            <w:r w:rsidR="0048101D">
              <w:rPr>
                <w:rFonts w:ascii="Verdana" w:eastAsia="Calibri" w:hAnsi="Verdana" w:cs="Arial"/>
                <w:sz w:val="24"/>
                <w:szCs w:val="24"/>
              </w:rPr>
              <w:t xml:space="preserve">Meeting would </w:t>
            </w:r>
            <w:r w:rsidR="00A331BC" w:rsidRPr="00F1427E">
              <w:rPr>
                <w:rFonts w:ascii="Verdana" w:eastAsia="Calibri" w:hAnsi="Verdana" w:cs="Arial"/>
                <w:sz w:val="24"/>
                <w:szCs w:val="24"/>
              </w:rPr>
              <w:t xml:space="preserve">be held </w:t>
            </w:r>
            <w:r w:rsidR="00A73EA9">
              <w:rPr>
                <w:rFonts w:ascii="Verdana" w:eastAsia="Calibri" w:hAnsi="Verdana" w:cs="Arial"/>
                <w:sz w:val="24"/>
                <w:szCs w:val="24"/>
              </w:rPr>
              <w:t xml:space="preserve">on Monday </w:t>
            </w:r>
            <w:r w:rsidR="007B619A">
              <w:rPr>
                <w:rFonts w:ascii="Verdana" w:eastAsia="Calibri" w:hAnsi="Verdana" w:cs="Arial"/>
                <w:sz w:val="24"/>
                <w:szCs w:val="24"/>
              </w:rPr>
              <w:t>4 December</w:t>
            </w:r>
            <w:r w:rsidR="00A73EA9">
              <w:rPr>
                <w:rFonts w:ascii="Verdana" w:eastAsia="Calibri" w:hAnsi="Verdana" w:cs="Arial"/>
                <w:sz w:val="24"/>
                <w:szCs w:val="24"/>
              </w:rPr>
              <w:t xml:space="preserve"> 201</w:t>
            </w:r>
            <w:r w:rsidR="007B619A">
              <w:rPr>
                <w:rFonts w:ascii="Verdana" w:eastAsia="Calibri" w:hAnsi="Verdana" w:cs="Arial"/>
                <w:sz w:val="24"/>
                <w:szCs w:val="24"/>
              </w:rPr>
              <w:t>7</w:t>
            </w:r>
            <w:r w:rsidR="00A73EA9">
              <w:rPr>
                <w:rFonts w:ascii="Verdana" w:eastAsia="Calibri" w:hAnsi="Verdana" w:cs="Arial"/>
                <w:sz w:val="24"/>
                <w:szCs w:val="24"/>
              </w:rPr>
              <w:t xml:space="preserve"> </w:t>
            </w:r>
            <w:r w:rsidR="00343079">
              <w:rPr>
                <w:rFonts w:ascii="Verdana" w:eastAsia="Calibri" w:hAnsi="Verdana" w:cs="Arial"/>
                <w:sz w:val="24"/>
                <w:szCs w:val="24"/>
              </w:rPr>
              <w:t xml:space="preserve">at 2.00pm in </w:t>
            </w:r>
            <w:r w:rsidR="00343079" w:rsidRPr="00343079">
              <w:rPr>
                <w:rFonts w:ascii="Verdana" w:eastAsia="Calibri" w:hAnsi="Verdana" w:cs="Times New Roman"/>
                <w:sz w:val="24"/>
              </w:rPr>
              <w:t>the Boardroom, Penrith Town Council Offices, Unit 1, Church House, 19-24 Friargate, Penrith</w:t>
            </w:r>
          </w:p>
        </w:tc>
      </w:tr>
    </w:tbl>
    <w:p w:rsidR="00CE0D8C" w:rsidRDefault="00CE0D8C" w:rsidP="006E0429">
      <w:pPr>
        <w:rPr>
          <w:rFonts w:ascii="Verdana" w:hAnsi="Verdana"/>
          <w:sz w:val="24"/>
          <w:szCs w:val="24"/>
          <w:u w:val="single"/>
        </w:rPr>
      </w:pPr>
    </w:p>
    <w:p w:rsidR="00901904" w:rsidRDefault="00901904" w:rsidP="006E0429">
      <w:pPr>
        <w:rPr>
          <w:rFonts w:ascii="Verdana" w:hAnsi="Verdana"/>
          <w:sz w:val="24"/>
          <w:szCs w:val="24"/>
          <w:u w:val="single"/>
        </w:rPr>
      </w:pPr>
    </w:p>
    <w:p w:rsidR="00901904" w:rsidRDefault="00901904" w:rsidP="006E0429">
      <w:pPr>
        <w:rPr>
          <w:rFonts w:ascii="Verdana" w:hAnsi="Verdana"/>
          <w:sz w:val="24"/>
          <w:szCs w:val="24"/>
          <w:u w:val="single"/>
        </w:rPr>
      </w:pPr>
    </w:p>
    <w:p w:rsidR="00901904" w:rsidRPr="00901904" w:rsidRDefault="00901904" w:rsidP="00901904">
      <w:pPr>
        <w:jc w:val="center"/>
        <w:rPr>
          <w:rFonts w:ascii="Verdana" w:hAnsi="Verdana"/>
          <w:sz w:val="24"/>
          <w:szCs w:val="24"/>
        </w:rPr>
      </w:pPr>
      <w:r w:rsidRPr="00901904">
        <w:rPr>
          <w:rFonts w:ascii="Verdana" w:hAnsi="Verdana"/>
          <w:sz w:val="24"/>
          <w:szCs w:val="24"/>
        </w:rPr>
        <w:t>………………………………………………………………………………</w:t>
      </w:r>
      <w:r w:rsidRPr="00901904">
        <w:rPr>
          <w:rFonts w:ascii="Verdana" w:hAnsi="Verdana"/>
          <w:sz w:val="24"/>
          <w:szCs w:val="24"/>
        </w:rPr>
        <w:br/>
        <w:t>Chairman</w:t>
      </w:r>
    </w:p>
    <w:p w:rsidR="00343079" w:rsidRPr="00F1427E" w:rsidRDefault="00343079" w:rsidP="006E0429">
      <w:pPr>
        <w:rPr>
          <w:rFonts w:ascii="Verdana" w:hAnsi="Verdana"/>
          <w:sz w:val="24"/>
          <w:szCs w:val="24"/>
          <w:u w:val="single"/>
        </w:rPr>
      </w:pPr>
    </w:p>
    <w:p w:rsidR="0069687D" w:rsidRPr="00F1427E" w:rsidRDefault="0069687D" w:rsidP="006E0429">
      <w:pPr>
        <w:rPr>
          <w:rFonts w:ascii="Verdana" w:hAnsi="Verdana"/>
          <w:sz w:val="24"/>
          <w:szCs w:val="24"/>
          <w:u w:val="single"/>
        </w:rPr>
      </w:pPr>
      <w:r w:rsidRPr="00F1427E">
        <w:rPr>
          <w:rFonts w:ascii="Verdana" w:hAnsi="Verdana"/>
          <w:sz w:val="24"/>
          <w:szCs w:val="24"/>
          <w:u w:val="single"/>
        </w:rPr>
        <w:t>For the attention of members of the Planning Committee:</w:t>
      </w:r>
    </w:p>
    <w:p w:rsidR="001C16A4" w:rsidRPr="00F1427E" w:rsidRDefault="0069687D" w:rsidP="00611CA0">
      <w:pPr>
        <w:spacing w:after="0"/>
        <w:rPr>
          <w:rFonts w:ascii="Verdana" w:hAnsi="Verdana"/>
          <w:b/>
          <w:sz w:val="24"/>
          <w:szCs w:val="24"/>
        </w:rPr>
      </w:pPr>
      <w:r w:rsidRPr="00F1427E">
        <w:rPr>
          <w:rFonts w:ascii="Verdana" w:hAnsi="Verdana"/>
          <w:sz w:val="24"/>
          <w:szCs w:val="24"/>
        </w:rPr>
        <w:t xml:space="preserve">Cllr. </w:t>
      </w:r>
      <w:r w:rsidR="00343079">
        <w:rPr>
          <w:rFonts w:ascii="Verdana" w:hAnsi="Verdana"/>
          <w:sz w:val="24"/>
          <w:szCs w:val="24"/>
        </w:rPr>
        <w:t>Jackson</w:t>
      </w:r>
      <w:r w:rsidR="001C16A4" w:rsidRPr="00F1427E">
        <w:rPr>
          <w:rFonts w:ascii="Verdana" w:hAnsi="Verdana"/>
          <w:sz w:val="24"/>
          <w:szCs w:val="24"/>
        </w:rPr>
        <w:t xml:space="preserve">       </w:t>
      </w:r>
      <w:r w:rsidR="00E009B1" w:rsidRPr="00F1427E">
        <w:rPr>
          <w:rFonts w:ascii="Verdana" w:hAnsi="Verdana"/>
          <w:sz w:val="24"/>
          <w:szCs w:val="24"/>
        </w:rPr>
        <w:t xml:space="preserve">  </w:t>
      </w:r>
      <w:r w:rsidR="001C16A4" w:rsidRPr="00F1427E">
        <w:rPr>
          <w:rFonts w:ascii="Verdana" w:hAnsi="Verdana"/>
          <w:b/>
          <w:sz w:val="24"/>
          <w:szCs w:val="24"/>
        </w:rPr>
        <w:t>Chairman</w:t>
      </w:r>
    </w:p>
    <w:p w:rsidR="0069687D" w:rsidRPr="00F1427E" w:rsidRDefault="001C16A4" w:rsidP="00611CA0">
      <w:pPr>
        <w:spacing w:after="0"/>
        <w:rPr>
          <w:rFonts w:ascii="Verdana" w:hAnsi="Verdana"/>
          <w:sz w:val="24"/>
          <w:szCs w:val="24"/>
        </w:rPr>
      </w:pPr>
      <w:r w:rsidRPr="00F1427E">
        <w:rPr>
          <w:rFonts w:ascii="Verdana" w:hAnsi="Verdana"/>
          <w:sz w:val="24"/>
          <w:szCs w:val="24"/>
        </w:rPr>
        <w:t xml:space="preserve">Cllr. </w:t>
      </w:r>
      <w:r w:rsidR="00343079">
        <w:rPr>
          <w:rFonts w:ascii="Verdana" w:hAnsi="Verdana"/>
          <w:sz w:val="24"/>
          <w:szCs w:val="24"/>
        </w:rPr>
        <w:t>Graham</w:t>
      </w:r>
      <w:r w:rsidR="00E009B1" w:rsidRPr="00F1427E">
        <w:rPr>
          <w:rFonts w:ascii="Verdana" w:hAnsi="Verdana"/>
          <w:sz w:val="24"/>
          <w:szCs w:val="24"/>
        </w:rPr>
        <w:t xml:space="preserve"> </w:t>
      </w:r>
      <w:r w:rsidRPr="00F1427E">
        <w:rPr>
          <w:rFonts w:ascii="Verdana" w:hAnsi="Verdana"/>
          <w:sz w:val="24"/>
          <w:szCs w:val="24"/>
        </w:rPr>
        <w:tab/>
      </w:r>
      <w:r w:rsidR="00B473FC">
        <w:rPr>
          <w:rFonts w:ascii="Verdana" w:hAnsi="Verdana"/>
          <w:sz w:val="24"/>
          <w:szCs w:val="24"/>
        </w:rPr>
        <w:t xml:space="preserve"> </w:t>
      </w:r>
      <w:r w:rsidR="00A73EA9">
        <w:rPr>
          <w:rFonts w:ascii="Verdana" w:hAnsi="Verdana"/>
          <w:b/>
          <w:sz w:val="24"/>
          <w:szCs w:val="24"/>
        </w:rPr>
        <w:t>V</w:t>
      </w:r>
      <w:r w:rsidRPr="00F1427E">
        <w:rPr>
          <w:rFonts w:ascii="Verdana" w:hAnsi="Verdana"/>
          <w:b/>
          <w:sz w:val="24"/>
          <w:szCs w:val="24"/>
        </w:rPr>
        <w:t>ice Chairman</w:t>
      </w:r>
      <w:r w:rsidRPr="00F1427E">
        <w:rPr>
          <w:rFonts w:ascii="Verdana" w:hAnsi="Verdana"/>
          <w:b/>
          <w:sz w:val="24"/>
          <w:szCs w:val="24"/>
        </w:rPr>
        <w:tab/>
      </w:r>
      <w:r w:rsidR="0069687D" w:rsidRPr="00F1427E">
        <w:rPr>
          <w:rFonts w:ascii="Verdana" w:hAnsi="Verdana"/>
          <w:sz w:val="24"/>
          <w:szCs w:val="24"/>
        </w:rPr>
        <w:tab/>
      </w:r>
      <w:r w:rsidR="0069687D" w:rsidRPr="00F1427E">
        <w:rPr>
          <w:rFonts w:ascii="Verdana" w:hAnsi="Verdana"/>
          <w:sz w:val="24"/>
          <w:szCs w:val="24"/>
        </w:rPr>
        <w:tab/>
      </w:r>
    </w:p>
    <w:p w:rsidR="003B4ADC" w:rsidRPr="00F1427E" w:rsidRDefault="003B4ADC" w:rsidP="00611CA0">
      <w:pPr>
        <w:spacing w:after="0"/>
        <w:rPr>
          <w:rFonts w:ascii="Verdana" w:hAnsi="Verdana"/>
          <w:sz w:val="24"/>
          <w:szCs w:val="24"/>
        </w:rPr>
      </w:pPr>
      <w:r w:rsidRPr="00F1427E">
        <w:rPr>
          <w:rFonts w:ascii="Verdana" w:hAnsi="Verdana"/>
          <w:sz w:val="24"/>
          <w:szCs w:val="24"/>
        </w:rPr>
        <w:t xml:space="preserve">Cllr. </w:t>
      </w:r>
      <w:r w:rsidR="00343079">
        <w:rPr>
          <w:rFonts w:ascii="Verdana" w:hAnsi="Verdana"/>
          <w:sz w:val="24"/>
          <w:szCs w:val="24"/>
        </w:rPr>
        <w:t>Baker</w:t>
      </w:r>
    </w:p>
    <w:p w:rsidR="0069687D" w:rsidRPr="00F1427E" w:rsidRDefault="00343079" w:rsidP="00611CA0">
      <w:pPr>
        <w:spacing w:after="0"/>
        <w:rPr>
          <w:rFonts w:ascii="Verdana" w:hAnsi="Verdana"/>
          <w:sz w:val="24"/>
          <w:szCs w:val="24"/>
        </w:rPr>
      </w:pPr>
      <w:r>
        <w:rPr>
          <w:rFonts w:ascii="Verdana" w:hAnsi="Verdana"/>
          <w:sz w:val="24"/>
          <w:szCs w:val="24"/>
        </w:rPr>
        <w:t>Cllr. Kenyon</w:t>
      </w:r>
    </w:p>
    <w:p w:rsidR="0069687D" w:rsidRPr="00F1427E" w:rsidRDefault="0069687D" w:rsidP="00343079">
      <w:pPr>
        <w:tabs>
          <w:tab w:val="left" w:pos="709"/>
        </w:tabs>
        <w:spacing w:before="100" w:beforeAutospacing="1" w:after="100" w:afterAutospacing="1" w:line="240" w:lineRule="auto"/>
        <w:rPr>
          <w:rFonts w:ascii="Verdana" w:eastAsia="Times New Roman" w:hAnsi="Verdana" w:cs="Times New Roman"/>
          <w:b/>
          <w:sz w:val="24"/>
          <w:szCs w:val="24"/>
          <w:lang w:eastAsia="en-GB"/>
        </w:rPr>
      </w:pPr>
      <w:r w:rsidRPr="00F1427E">
        <w:rPr>
          <w:rFonts w:ascii="Verdana" w:eastAsia="Times New Roman" w:hAnsi="Verdana" w:cs="Times New Roman"/>
          <w:b/>
          <w:sz w:val="24"/>
          <w:szCs w:val="24"/>
          <w:lang w:eastAsia="en-GB"/>
        </w:rPr>
        <w:t xml:space="preserve">For Information only: </w:t>
      </w:r>
      <w:r w:rsidRPr="00F1427E">
        <w:rPr>
          <w:rFonts w:ascii="Verdana" w:eastAsia="Times New Roman" w:hAnsi="Verdana" w:cs="Times New Roman"/>
          <w:sz w:val="24"/>
          <w:szCs w:val="24"/>
          <w:lang w:eastAsia="en-GB"/>
        </w:rPr>
        <w:t xml:space="preserve">All other members of the Penrith Town Council </w:t>
      </w:r>
    </w:p>
    <w:p w:rsidR="0069687D" w:rsidRPr="00F1427E" w:rsidRDefault="0069687D" w:rsidP="0069687D">
      <w:pPr>
        <w:tabs>
          <w:tab w:val="left" w:pos="709"/>
        </w:tabs>
        <w:spacing w:before="100" w:beforeAutospacing="1" w:after="240" w:afterAutospacing="1" w:line="240" w:lineRule="auto"/>
        <w:ind w:left="709" w:hanging="709"/>
        <w:rPr>
          <w:rFonts w:ascii="Verdana" w:eastAsia="Times New Roman" w:hAnsi="Verdana" w:cs="Times New Roman"/>
          <w:b/>
          <w:sz w:val="24"/>
          <w:szCs w:val="24"/>
          <w:lang w:eastAsia="en-GB"/>
        </w:rPr>
      </w:pPr>
      <w:r w:rsidRPr="00F1427E">
        <w:rPr>
          <w:rFonts w:ascii="Verdana" w:eastAsia="Times New Roman" w:hAnsi="Verdana" w:cs="Times New Roman"/>
          <w:b/>
          <w:sz w:val="24"/>
          <w:szCs w:val="24"/>
          <w:lang w:eastAsia="en-GB"/>
        </w:rPr>
        <w:t>Councillors</w:t>
      </w:r>
    </w:p>
    <w:p w:rsidR="008B76C6" w:rsidRPr="00F1427E" w:rsidRDefault="00E051BA" w:rsidP="00611CA0">
      <w:pPr>
        <w:spacing w:after="0"/>
        <w:rPr>
          <w:rFonts w:ascii="Verdana" w:hAnsi="Verdana"/>
          <w:sz w:val="24"/>
          <w:szCs w:val="24"/>
        </w:rPr>
      </w:pPr>
      <w:r w:rsidRPr="00F1427E">
        <w:rPr>
          <w:rFonts w:ascii="Verdana" w:hAnsi="Verdana"/>
          <w:sz w:val="24"/>
          <w:szCs w:val="24"/>
        </w:rPr>
        <w:t>Cllr. Burgin</w:t>
      </w:r>
    </w:p>
    <w:p w:rsidR="00E051BA" w:rsidRPr="00F1427E" w:rsidRDefault="00E051BA" w:rsidP="00611CA0">
      <w:pPr>
        <w:spacing w:after="0"/>
        <w:rPr>
          <w:rFonts w:ascii="Verdana" w:hAnsi="Verdana"/>
          <w:sz w:val="24"/>
          <w:szCs w:val="24"/>
        </w:rPr>
      </w:pPr>
      <w:r w:rsidRPr="00F1427E">
        <w:rPr>
          <w:rFonts w:ascii="Verdana" w:hAnsi="Verdana"/>
          <w:sz w:val="24"/>
          <w:szCs w:val="24"/>
        </w:rPr>
        <w:t>Cllr. Clark</w:t>
      </w:r>
    </w:p>
    <w:p w:rsidR="006C2814" w:rsidRPr="00F1427E" w:rsidRDefault="00343079" w:rsidP="00611CA0">
      <w:pPr>
        <w:spacing w:after="0"/>
        <w:rPr>
          <w:rFonts w:ascii="Verdana" w:hAnsi="Verdana"/>
          <w:sz w:val="24"/>
          <w:szCs w:val="24"/>
        </w:rPr>
      </w:pPr>
      <w:r>
        <w:rPr>
          <w:rFonts w:ascii="Verdana" w:hAnsi="Verdana"/>
          <w:sz w:val="24"/>
          <w:szCs w:val="24"/>
        </w:rPr>
        <w:t>Cllr. Connelly</w:t>
      </w:r>
    </w:p>
    <w:p w:rsidR="00B473FC" w:rsidRDefault="006C2814" w:rsidP="00611CA0">
      <w:pPr>
        <w:spacing w:after="0"/>
        <w:rPr>
          <w:rFonts w:ascii="Verdana" w:hAnsi="Verdana"/>
          <w:sz w:val="24"/>
          <w:szCs w:val="24"/>
        </w:rPr>
      </w:pPr>
      <w:r w:rsidRPr="00F1427E">
        <w:rPr>
          <w:rFonts w:ascii="Verdana" w:hAnsi="Verdana"/>
          <w:sz w:val="24"/>
          <w:szCs w:val="24"/>
        </w:rPr>
        <w:t xml:space="preserve">Cllr. </w:t>
      </w:r>
      <w:r w:rsidR="00343079">
        <w:rPr>
          <w:rFonts w:ascii="Verdana" w:hAnsi="Verdana"/>
          <w:sz w:val="24"/>
          <w:szCs w:val="24"/>
        </w:rPr>
        <w:t>Lawson</w:t>
      </w:r>
      <w:r w:rsidR="00343079">
        <w:rPr>
          <w:rFonts w:ascii="Verdana" w:hAnsi="Verdana"/>
          <w:sz w:val="24"/>
          <w:szCs w:val="24"/>
        </w:rPr>
        <w:br/>
        <w:t>Cllr. Monk</w:t>
      </w:r>
      <w:r w:rsidR="00343079">
        <w:rPr>
          <w:rFonts w:ascii="Verdana" w:hAnsi="Verdana"/>
          <w:sz w:val="24"/>
          <w:szCs w:val="24"/>
        </w:rPr>
        <w:br/>
        <w:t>Cllr. Quinn</w:t>
      </w:r>
    </w:p>
    <w:p w:rsidR="006C2814" w:rsidRPr="00F1427E" w:rsidRDefault="00B473FC" w:rsidP="00611CA0">
      <w:pPr>
        <w:spacing w:after="0"/>
        <w:rPr>
          <w:rFonts w:ascii="Verdana" w:hAnsi="Verdana"/>
          <w:sz w:val="24"/>
          <w:szCs w:val="24"/>
        </w:rPr>
      </w:pPr>
      <w:r w:rsidRPr="00B473FC">
        <w:rPr>
          <w:rFonts w:ascii="Verdana" w:hAnsi="Verdana"/>
          <w:sz w:val="24"/>
          <w:szCs w:val="24"/>
        </w:rPr>
        <w:t>Cllr. Thompson</w:t>
      </w:r>
      <w:r w:rsidR="006C2814" w:rsidRPr="00F1427E">
        <w:rPr>
          <w:rFonts w:ascii="Verdana" w:hAnsi="Verdana"/>
          <w:sz w:val="24"/>
          <w:szCs w:val="24"/>
        </w:rPr>
        <w:tab/>
      </w:r>
      <w:r w:rsidR="006C2814" w:rsidRPr="00F1427E">
        <w:rPr>
          <w:rFonts w:ascii="Verdana" w:hAnsi="Verdana"/>
          <w:sz w:val="24"/>
          <w:szCs w:val="24"/>
        </w:rPr>
        <w:tab/>
      </w:r>
    </w:p>
    <w:p w:rsidR="006E0429" w:rsidRPr="00F1427E" w:rsidRDefault="006C2814" w:rsidP="00611CA0">
      <w:pPr>
        <w:spacing w:after="0"/>
        <w:rPr>
          <w:rFonts w:ascii="Verdana" w:hAnsi="Verdana"/>
          <w:sz w:val="24"/>
          <w:szCs w:val="24"/>
        </w:rPr>
      </w:pPr>
      <w:r w:rsidRPr="00F1427E">
        <w:rPr>
          <w:rFonts w:ascii="Verdana" w:hAnsi="Verdana"/>
          <w:sz w:val="24"/>
          <w:szCs w:val="24"/>
        </w:rPr>
        <w:t>Cllr. Whipp</w:t>
      </w:r>
      <w:r w:rsidR="00914B27" w:rsidRPr="00F1427E">
        <w:rPr>
          <w:rFonts w:ascii="Verdana" w:hAnsi="Verdana"/>
          <w:sz w:val="24"/>
          <w:szCs w:val="24"/>
        </w:rPr>
        <w:tab/>
      </w:r>
    </w:p>
    <w:sectPr w:rsidR="006E0429" w:rsidRPr="00F1427E" w:rsidSect="00414E50">
      <w:headerReference w:type="default" r:id="rId10"/>
      <w:footerReference w:type="default" r:id="rId11"/>
      <w:pgSz w:w="11906" w:h="16838"/>
      <w:pgMar w:top="720" w:right="720" w:bottom="720" w:left="720" w:header="0" w:footer="284" w:gutter="0"/>
      <w:pgNumType w:start="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643" w:rsidRDefault="00377643" w:rsidP="006E0429">
      <w:pPr>
        <w:spacing w:after="0" w:line="240" w:lineRule="auto"/>
      </w:pPr>
      <w:r>
        <w:separator/>
      </w:r>
    </w:p>
  </w:endnote>
  <w:endnote w:type="continuationSeparator" w:id="0">
    <w:p w:rsidR="00377643" w:rsidRDefault="00377643" w:rsidP="006E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915110"/>
      <w:docPartObj>
        <w:docPartGallery w:val="Page Numbers (Bottom of Page)"/>
        <w:docPartUnique/>
      </w:docPartObj>
    </w:sdtPr>
    <w:sdtEndPr>
      <w:rPr>
        <w:noProof/>
      </w:rPr>
    </w:sdtEndPr>
    <w:sdtContent>
      <w:p w:rsidR="00377643" w:rsidRDefault="00377643">
        <w:pPr>
          <w:pStyle w:val="Footer"/>
          <w:jc w:val="right"/>
        </w:pPr>
        <w:r>
          <w:t>PLC/8 Nov 17/0</w:t>
        </w:r>
        <w:r>
          <w:fldChar w:fldCharType="begin"/>
        </w:r>
        <w:r>
          <w:instrText xml:space="preserve"> PAGE   \* MERGEFORMAT </w:instrText>
        </w:r>
        <w:r>
          <w:fldChar w:fldCharType="separate"/>
        </w:r>
        <w:r w:rsidR="00343079">
          <w:rPr>
            <w:noProof/>
          </w:rPr>
          <w:t>61</w:t>
        </w:r>
        <w:r>
          <w:rPr>
            <w:noProof/>
          </w:rPr>
          <w:fldChar w:fldCharType="end"/>
        </w:r>
      </w:p>
    </w:sdtContent>
  </w:sdt>
  <w:p w:rsidR="00377643" w:rsidRPr="00AF5CD6" w:rsidRDefault="00377643">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643" w:rsidRDefault="00377643" w:rsidP="006E0429">
      <w:pPr>
        <w:spacing w:after="0" w:line="240" w:lineRule="auto"/>
      </w:pPr>
      <w:r>
        <w:separator/>
      </w:r>
    </w:p>
  </w:footnote>
  <w:footnote w:type="continuationSeparator" w:id="0">
    <w:p w:rsidR="00377643" w:rsidRDefault="00377643" w:rsidP="006E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643" w:rsidRPr="00AF5CD6" w:rsidRDefault="00377643" w:rsidP="006E0429">
    <w:pPr>
      <w:pStyle w:val="Header"/>
      <w:jc w:val="cent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8DA"/>
    <w:multiLevelType w:val="hybridMultilevel"/>
    <w:tmpl w:val="D8E8E14A"/>
    <w:lvl w:ilvl="0" w:tplc="5FAEEF46">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A52DAF"/>
    <w:multiLevelType w:val="hybridMultilevel"/>
    <w:tmpl w:val="ACF834F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B02F77"/>
    <w:multiLevelType w:val="hybridMultilevel"/>
    <w:tmpl w:val="43C40A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D441E"/>
    <w:multiLevelType w:val="hybridMultilevel"/>
    <w:tmpl w:val="BF3A8F00"/>
    <w:lvl w:ilvl="0" w:tplc="9EF0EED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7362C"/>
    <w:multiLevelType w:val="hybridMultilevel"/>
    <w:tmpl w:val="1ACC768A"/>
    <w:lvl w:ilvl="0" w:tplc="BD9A3E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E3C0E65"/>
    <w:multiLevelType w:val="hybridMultilevel"/>
    <w:tmpl w:val="F4C60F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F33EE"/>
    <w:multiLevelType w:val="multilevel"/>
    <w:tmpl w:val="C9F8C760"/>
    <w:lvl w:ilvl="0">
      <w:start w:val="2"/>
      <w:numFmt w:val="decimal"/>
      <w:lvlText w:val="%1.0"/>
      <w:lvlJc w:val="left"/>
      <w:pPr>
        <w:ind w:left="144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7" w15:restartNumberingAfterBreak="0">
    <w:nsid w:val="30D647AF"/>
    <w:multiLevelType w:val="hybridMultilevel"/>
    <w:tmpl w:val="57FE4848"/>
    <w:lvl w:ilvl="0" w:tplc="8070BD9A">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792F69"/>
    <w:multiLevelType w:val="multilevel"/>
    <w:tmpl w:val="1D1C0E9C"/>
    <w:lvl w:ilvl="0">
      <w:start w:val="2"/>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53E530AF"/>
    <w:multiLevelType w:val="hybridMultilevel"/>
    <w:tmpl w:val="865CECC8"/>
    <w:lvl w:ilvl="0" w:tplc="5A6C57EA">
      <w:start w:val="1"/>
      <w:numFmt w:val="lowerLetter"/>
      <w:lvlText w:val="%1)"/>
      <w:lvlJc w:val="left"/>
      <w:pPr>
        <w:ind w:left="360" w:hanging="360"/>
      </w:pPr>
      <w:rPr>
        <w:rFonts w:ascii="Verdana" w:hAnsi="Verdana"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CC6859"/>
    <w:multiLevelType w:val="hybridMultilevel"/>
    <w:tmpl w:val="7E203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600858"/>
    <w:multiLevelType w:val="hybridMultilevel"/>
    <w:tmpl w:val="56BCD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6732AC"/>
    <w:multiLevelType w:val="hybridMultilevel"/>
    <w:tmpl w:val="B1F455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16AC5"/>
    <w:multiLevelType w:val="hybridMultilevel"/>
    <w:tmpl w:val="8050E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D217E"/>
    <w:multiLevelType w:val="hybridMultilevel"/>
    <w:tmpl w:val="7D56D3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F43431"/>
    <w:multiLevelType w:val="hybridMultilevel"/>
    <w:tmpl w:val="E0FCC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B8865C2"/>
    <w:multiLevelType w:val="hybridMultilevel"/>
    <w:tmpl w:val="B9B01A18"/>
    <w:lvl w:ilvl="0" w:tplc="4D900E90">
      <w:start w:val="1"/>
      <w:numFmt w:val="decimal"/>
      <w:lvlText w:val="%1."/>
      <w:lvlJc w:val="left"/>
      <w:pPr>
        <w:ind w:left="360" w:hanging="360"/>
      </w:pPr>
      <w:rPr>
        <w:rFonts w:hint="default"/>
        <w:b/>
        <w:color w:val="auto"/>
        <w:sz w:val="28"/>
        <w:szCs w:val="28"/>
      </w:rPr>
    </w:lvl>
    <w:lvl w:ilvl="1" w:tplc="08090019" w:tentative="1">
      <w:start w:val="1"/>
      <w:numFmt w:val="lowerLetter"/>
      <w:lvlText w:val="%2."/>
      <w:lvlJc w:val="left"/>
      <w:pPr>
        <w:ind w:left="697" w:hanging="360"/>
      </w:pPr>
    </w:lvl>
    <w:lvl w:ilvl="2" w:tplc="0809001B" w:tentative="1">
      <w:start w:val="1"/>
      <w:numFmt w:val="lowerRoman"/>
      <w:lvlText w:val="%3."/>
      <w:lvlJc w:val="right"/>
      <w:pPr>
        <w:ind w:left="1417" w:hanging="180"/>
      </w:pPr>
    </w:lvl>
    <w:lvl w:ilvl="3" w:tplc="0809000F" w:tentative="1">
      <w:start w:val="1"/>
      <w:numFmt w:val="decimal"/>
      <w:lvlText w:val="%4."/>
      <w:lvlJc w:val="left"/>
      <w:pPr>
        <w:ind w:left="2137" w:hanging="360"/>
      </w:pPr>
    </w:lvl>
    <w:lvl w:ilvl="4" w:tplc="08090019" w:tentative="1">
      <w:start w:val="1"/>
      <w:numFmt w:val="lowerLetter"/>
      <w:lvlText w:val="%5."/>
      <w:lvlJc w:val="left"/>
      <w:pPr>
        <w:ind w:left="2857" w:hanging="360"/>
      </w:pPr>
    </w:lvl>
    <w:lvl w:ilvl="5" w:tplc="0809001B" w:tentative="1">
      <w:start w:val="1"/>
      <w:numFmt w:val="lowerRoman"/>
      <w:lvlText w:val="%6."/>
      <w:lvlJc w:val="right"/>
      <w:pPr>
        <w:ind w:left="3577" w:hanging="180"/>
      </w:pPr>
    </w:lvl>
    <w:lvl w:ilvl="6" w:tplc="0809000F" w:tentative="1">
      <w:start w:val="1"/>
      <w:numFmt w:val="decimal"/>
      <w:lvlText w:val="%7."/>
      <w:lvlJc w:val="left"/>
      <w:pPr>
        <w:ind w:left="4297" w:hanging="360"/>
      </w:pPr>
    </w:lvl>
    <w:lvl w:ilvl="7" w:tplc="08090019" w:tentative="1">
      <w:start w:val="1"/>
      <w:numFmt w:val="lowerLetter"/>
      <w:lvlText w:val="%8."/>
      <w:lvlJc w:val="left"/>
      <w:pPr>
        <w:ind w:left="5017" w:hanging="360"/>
      </w:pPr>
    </w:lvl>
    <w:lvl w:ilvl="8" w:tplc="0809001B" w:tentative="1">
      <w:start w:val="1"/>
      <w:numFmt w:val="lowerRoman"/>
      <w:lvlText w:val="%9."/>
      <w:lvlJc w:val="right"/>
      <w:pPr>
        <w:ind w:left="5737" w:hanging="180"/>
      </w:pPr>
    </w:lvl>
  </w:abstractNum>
  <w:abstractNum w:abstractNumId="17" w15:restartNumberingAfterBreak="0">
    <w:nsid w:val="7F1F25EF"/>
    <w:multiLevelType w:val="hybridMultilevel"/>
    <w:tmpl w:val="F95AAA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10"/>
  </w:num>
  <w:num w:numId="4">
    <w:abstractNumId w:val="9"/>
  </w:num>
  <w:num w:numId="5">
    <w:abstractNumId w:val="4"/>
  </w:num>
  <w:num w:numId="6">
    <w:abstractNumId w:val="12"/>
  </w:num>
  <w:num w:numId="7">
    <w:abstractNumId w:val="7"/>
  </w:num>
  <w:num w:numId="8">
    <w:abstractNumId w:val="3"/>
  </w:num>
  <w:num w:numId="9">
    <w:abstractNumId w:val="2"/>
  </w:num>
  <w:num w:numId="10">
    <w:abstractNumId w:val="5"/>
  </w:num>
  <w:num w:numId="11">
    <w:abstractNumId w:val="8"/>
  </w:num>
  <w:num w:numId="12">
    <w:abstractNumId w:val="17"/>
  </w:num>
  <w:num w:numId="13">
    <w:abstractNumId w:val="11"/>
  </w:num>
  <w:num w:numId="14">
    <w:abstractNumId w:val="6"/>
  </w:num>
  <w:num w:numId="15">
    <w:abstractNumId w:val="13"/>
  </w:num>
  <w:num w:numId="16">
    <w:abstractNumId w:val="0"/>
  </w:num>
  <w:num w:numId="17">
    <w:abstractNumId w:val="14"/>
  </w:num>
  <w:num w:numId="18">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9"/>
    <w:rsid w:val="00016A0E"/>
    <w:rsid w:val="00023B44"/>
    <w:rsid w:val="00026414"/>
    <w:rsid w:val="00030472"/>
    <w:rsid w:val="00041C40"/>
    <w:rsid w:val="00043637"/>
    <w:rsid w:val="0006568A"/>
    <w:rsid w:val="000A574D"/>
    <w:rsid w:val="000B0695"/>
    <w:rsid w:val="000B6B0F"/>
    <w:rsid w:val="000C203F"/>
    <w:rsid w:val="000E7DAB"/>
    <w:rsid w:val="000F7C73"/>
    <w:rsid w:val="00103609"/>
    <w:rsid w:val="0013307F"/>
    <w:rsid w:val="00152601"/>
    <w:rsid w:val="00154787"/>
    <w:rsid w:val="00191343"/>
    <w:rsid w:val="00193D66"/>
    <w:rsid w:val="001B13E0"/>
    <w:rsid w:val="001B33C3"/>
    <w:rsid w:val="001C16A4"/>
    <w:rsid w:val="001E501E"/>
    <w:rsid w:val="001F2B08"/>
    <w:rsid w:val="001F72A9"/>
    <w:rsid w:val="00207E52"/>
    <w:rsid w:val="00232D16"/>
    <w:rsid w:val="002803C6"/>
    <w:rsid w:val="002A3D7D"/>
    <w:rsid w:val="002B5608"/>
    <w:rsid w:val="002C2240"/>
    <w:rsid w:val="002D5058"/>
    <w:rsid w:val="002E2FAA"/>
    <w:rsid w:val="002E6BB4"/>
    <w:rsid w:val="00343079"/>
    <w:rsid w:val="00377643"/>
    <w:rsid w:val="003840CE"/>
    <w:rsid w:val="003849CF"/>
    <w:rsid w:val="003B152F"/>
    <w:rsid w:val="003B4ADC"/>
    <w:rsid w:val="003E1E87"/>
    <w:rsid w:val="003F0430"/>
    <w:rsid w:val="00407A3E"/>
    <w:rsid w:val="004104CE"/>
    <w:rsid w:val="00414494"/>
    <w:rsid w:val="00414E50"/>
    <w:rsid w:val="00445CB8"/>
    <w:rsid w:val="0048101D"/>
    <w:rsid w:val="00491343"/>
    <w:rsid w:val="004951BF"/>
    <w:rsid w:val="004A186B"/>
    <w:rsid w:val="004A58AB"/>
    <w:rsid w:val="004A67F8"/>
    <w:rsid w:val="004C240A"/>
    <w:rsid w:val="0055712E"/>
    <w:rsid w:val="0055729B"/>
    <w:rsid w:val="005A4DBD"/>
    <w:rsid w:val="005C5F63"/>
    <w:rsid w:val="005D776E"/>
    <w:rsid w:val="00611CA0"/>
    <w:rsid w:val="006305A2"/>
    <w:rsid w:val="00635071"/>
    <w:rsid w:val="00637BC0"/>
    <w:rsid w:val="00650359"/>
    <w:rsid w:val="00670FB9"/>
    <w:rsid w:val="00675C46"/>
    <w:rsid w:val="0069687D"/>
    <w:rsid w:val="006A0FF1"/>
    <w:rsid w:val="006C2814"/>
    <w:rsid w:val="006D74AD"/>
    <w:rsid w:val="006E0429"/>
    <w:rsid w:val="006E18E9"/>
    <w:rsid w:val="00716C00"/>
    <w:rsid w:val="0076580B"/>
    <w:rsid w:val="0078166D"/>
    <w:rsid w:val="007A1127"/>
    <w:rsid w:val="007B619A"/>
    <w:rsid w:val="007C263A"/>
    <w:rsid w:val="007C3367"/>
    <w:rsid w:val="00840CAC"/>
    <w:rsid w:val="0085188A"/>
    <w:rsid w:val="008B76C6"/>
    <w:rsid w:val="008E77A3"/>
    <w:rsid w:val="008F139F"/>
    <w:rsid w:val="00901904"/>
    <w:rsid w:val="009027A1"/>
    <w:rsid w:val="0090326E"/>
    <w:rsid w:val="00907579"/>
    <w:rsid w:val="00914B27"/>
    <w:rsid w:val="009323C9"/>
    <w:rsid w:val="009456AA"/>
    <w:rsid w:val="00953C45"/>
    <w:rsid w:val="0097184E"/>
    <w:rsid w:val="00973DF2"/>
    <w:rsid w:val="00992FBC"/>
    <w:rsid w:val="009A43E8"/>
    <w:rsid w:val="009A5E63"/>
    <w:rsid w:val="009B32B2"/>
    <w:rsid w:val="009C41EE"/>
    <w:rsid w:val="009C604E"/>
    <w:rsid w:val="009D5F72"/>
    <w:rsid w:val="009E1CD2"/>
    <w:rsid w:val="00A03F0C"/>
    <w:rsid w:val="00A331BC"/>
    <w:rsid w:val="00A73EA9"/>
    <w:rsid w:val="00A97AC8"/>
    <w:rsid w:val="00AA52F4"/>
    <w:rsid w:val="00AB00F9"/>
    <w:rsid w:val="00AB291C"/>
    <w:rsid w:val="00AC2057"/>
    <w:rsid w:val="00AF5CD6"/>
    <w:rsid w:val="00B02C6E"/>
    <w:rsid w:val="00B04930"/>
    <w:rsid w:val="00B27A59"/>
    <w:rsid w:val="00B308FC"/>
    <w:rsid w:val="00B473FC"/>
    <w:rsid w:val="00B65F82"/>
    <w:rsid w:val="00B849A9"/>
    <w:rsid w:val="00C52698"/>
    <w:rsid w:val="00C92164"/>
    <w:rsid w:val="00CA24D5"/>
    <w:rsid w:val="00CC0511"/>
    <w:rsid w:val="00CD3DD3"/>
    <w:rsid w:val="00CE0D8C"/>
    <w:rsid w:val="00D01D82"/>
    <w:rsid w:val="00D056AB"/>
    <w:rsid w:val="00D11F5B"/>
    <w:rsid w:val="00D14148"/>
    <w:rsid w:val="00D30988"/>
    <w:rsid w:val="00D9343C"/>
    <w:rsid w:val="00E009B1"/>
    <w:rsid w:val="00E051BA"/>
    <w:rsid w:val="00E35AAA"/>
    <w:rsid w:val="00E44367"/>
    <w:rsid w:val="00E54C6B"/>
    <w:rsid w:val="00E60A0A"/>
    <w:rsid w:val="00E615B2"/>
    <w:rsid w:val="00E70E76"/>
    <w:rsid w:val="00E742AA"/>
    <w:rsid w:val="00E91DBE"/>
    <w:rsid w:val="00EB6E8D"/>
    <w:rsid w:val="00EE3F1B"/>
    <w:rsid w:val="00EF6432"/>
    <w:rsid w:val="00F05456"/>
    <w:rsid w:val="00F10D64"/>
    <w:rsid w:val="00F1427E"/>
    <w:rsid w:val="00F3247A"/>
    <w:rsid w:val="00F34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081E27"/>
  <w15:docId w15:val="{B85E17A8-F347-47C7-B047-86F68D59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29"/>
  </w:style>
  <w:style w:type="paragraph" w:styleId="Footer">
    <w:name w:val="footer"/>
    <w:basedOn w:val="Normal"/>
    <w:link w:val="FooterChar"/>
    <w:uiPriority w:val="99"/>
    <w:unhideWhenUsed/>
    <w:rsid w:val="006E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29"/>
  </w:style>
  <w:style w:type="paragraph" w:styleId="BalloonText">
    <w:name w:val="Balloon Text"/>
    <w:basedOn w:val="Normal"/>
    <w:link w:val="BalloonTextChar"/>
    <w:uiPriority w:val="99"/>
    <w:semiHidden/>
    <w:unhideWhenUsed/>
    <w:rsid w:val="002A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7D"/>
    <w:rPr>
      <w:rFonts w:ascii="Tahoma" w:hAnsi="Tahoma" w:cs="Tahoma"/>
      <w:sz w:val="16"/>
      <w:szCs w:val="16"/>
    </w:rPr>
  </w:style>
  <w:style w:type="table" w:styleId="TableGrid">
    <w:name w:val="Table Grid"/>
    <w:basedOn w:val="TableNormal"/>
    <w:uiPriority w:val="59"/>
    <w:rsid w:val="002A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921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152601"/>
    <w:pPr>
      <w:ind w:left="720"/>
      <w:contextualSpacing/>
    </w:pPr>
  </w:style>
  <w:style w:type="table" w:styleId="LightList-Accent4">
    <w:name w:val="Light List Accent 4"/>
    <w:basedOn w:val="TableNormal"/>
    <w:uiPriority w:val="61"/>
    <w:rsid w:val="002B560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converted-space">
    <w:name w:val="apple-converted-space"/>
    <w:rsid w:val="001E501E"/>
  </w:style>
  <w:style w:type="character" w:styleId="Hyperlink">
    <w:name w:val="Hyperlink"/>
    <w:basedOn w:val="DefaultParagraphFont"/>
    <w:uiPriority w:val="99"/>
    <w:unhideWhenUsed/>
    <w:rsid w:val="00F1427E"/>
    <w:rPr>
      <w:color w:val="0000FF" w:themeColor="hyperlink"/>
      <w:u w:val="single"/>
    </w:rPr>
  </w:style>
  <w:style w:type="paragraph" w:customStyle="1" w:styleId="Default">
    <w:name w:val="Default"/>
    <w:rsid w:val="00E70E7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163">
      <w:bodyDiv w:val="1"/>
      <w:marLeft w:val="0"/>
      <w:marRight w:val="0"/>
      <w:marTop w:val="0"/>
      <w:marBottom w:val="0"/>
      <w:divBdr>
        <w:top w:val="none" w:sz="0" w:space="0" w:color="auto"/>
        <w:left w:val="none" w:sz="0" w:space="0" w:color="auto"/>
        <w:bottom w:val="none" w:sz="0" w:space="0" w:color="auto"/>
        <w:right w:val="none" w:sz="0" w:space="0" w:color="auto"/>
      </w:divBdr>
    </w:div>
    <w:div w:id="154496176">
      <w:bodyDiv w:val="1"/>
      <w:marLeft w:val="0"/>
      <w:marRight w:val="0"/>
      <w:marTop w:val="0"/>
      <w:marBottom w:val="0"/>
      <w:divBdr>
        <w:top w:val="none" w:sz="0" w:space="0" w:color="auto"/>
        <w:left w:val="none" w:sz="0" w:space="0" w:color="auto"/>
        <w:bottom w:val="none" w:sz="0" w:space="0" w:color="auto"/>
        <w:right w:val="none" w:sz="0" w:space="0" w:color="auto"/>
      </w:divBdr>
    </w:div>
    <w:div w:id="454906847">
      <w:bodyDiv w:val="1"/>
      <w:marLeft w:val="0"/>
      <w:marRight w:val="0"/>
      <w:marTop w:val="0"/>
      <w:marBottom w:val="0"/>
      <w:divBdr>
        <w:top w:val="none" w:sz="0" w:space="0" w:color="auto"/>
        <w:left w:val="none" w:sz="0" w:space="0" w:color="auto"/>
        <w:bottom w:val="none" w:sz="0" w:space="0" w:color="auto"/>
        <w:right w:val="none" w:sz="0" w:space="0" w:color="auto"/>
      </w:divBdr>
    </w:div>
    <w:div w:id="578714125">
      <w:bodyDiv w:val="1"/>
      <w:marLeft w:val="0"/>
      <w:marRight w:val="0"/>
      <w:marTop w:val="0"/>
      <w:marBottom w:val="0"/>
      <w:divBdr>
        <w:top w:val="none" w:sz="0" w:space="0" w:color="auto"/>
        <w:left w:val="none" w:sz="0" w:space="0" w:color="auto"/>
        <w:bottom w:val="none" w:sz="0" w:space="0" w:color="auto"/>
        <w:right w:val="none" w:sz="0" w:space="0" w:color="auto"/>
      </w:divBdr>
    </w:div>
    <w:div w:id="647712327">
      <w:bodyDiv w:val="1"/>
      <w:marLeft w:val="0"/>
      <w:marRight w:val="0"/>
      <w:marTop w:val="0"/>
      <w:marBottom w:val="0"/>
      <w:divBdr>
        <w:top w:val="none" w:sz="0" w:space="0" w:color="auto"/>
        <w:left w:val="none" w:sz="0" w:space="0" w:color="auto"/>
        <w:bottom w:val="none" w:sz="0" w:space="0" w:color="auto"/>
        <w:right w:val="none" w:sz="0" w:space="0" w:color="auto"/>
      </w:divBdr>
    </w:div>
    <w:div w:id="749500285">
      <w:bodyDiv w:val="1"/>
      <w:marLeft w:val="0"/>
      <w:marRight w:val="0"/>
      <w:marTop w:val="0"/>
      <w:marBottom w:val="0"/>
      <w:divBdr>
        <w:top w:val="none" w:sz="0" w:space="0" w:color="auto"/>
        <w:left w:val="none" w:sz="0" w:space="0" w:color="auto"/>
        <w:bottom w:val="none" w:sz="0" w:space="0" w:color="auto"/>
        <w:right w:val="none" w:sz="0" w:space="0" w:color="auto"/>
      </w:divBdr>
    </w:div>
    <w:div w:id="825589700">
      <w:bodyDiv w:val="1"/>
      <w:marLeft w:val="0"/>
      <w:marRight w:val="0"/>
      <w:marTop w:val="0"/>
      <w:marBottom w:val="0"/>
      <w:divBdr>
        <w:top w:val="none" w:sz="0" w:space="0" w:color="auto"/>
        <w:left w:val="none" w:sz="0" w:space="0" w:color="auto"/>
        <w:bottom w:val="none" w:sz="0" w:space="0" w:color="auto"/>
        <w:right w:val="none" w:sz="0" w:space="0" w:color="auto"/>
      </w:divBdr>
    </w:div>
    <w:div w:id="897668118">
      <w:bodyDiv w:val="1"/>
      <w:marLeft w:val="0"/>
      <w:marRight w:val="0"/>
      <w:marTop w:val="0"/>
      <w:marBottom w:val="0"/>
      <w:divBdr>
        <w:top w:val="none" w:sz="0" w:space="0" w:color="auto"/>
        <w:left w:val="none" w:sz="0" w:space="0" w:color="auto"/>
        <w:bottom w:val="none" w:sz="0" w:space="0" w:color="auto"/>
        <w:right w:val="none" w:sz="0" w:space="0" w:color="auto"/>
      </w:divBdr>
    </w:div>
    <w:div w:id="1064791765">
      <w:bodyDiv w:val="1"/>
      <w:marLeft w:val="0"/>
      <w:marRight w:val="0"/>
      <w:marTop w:val="0"/>
      <w:marBottom w:val="0"/>
      <w:divBdr>
        <w:top w:val="none" w:sz="0" w:space="0" w:color="auto"/>
        <w:left w:val="none" w:sz="0" w:space="0" w:color="auto"/>
        <w:bottom w:val="none" w:sz="0" w:space="0" w:color="auto"/>
        <w:right w:val="none" w:sz="0" w:space="0" w:color="auto"/>
      </w:divBdr>
    </w:div>
    <w:div w:id="1224637774">
      <w:bodyDiv w:val="1"/>
      <w:marLeft w:val="0"/>
      <w:marRight w:val="0"/>
      <w:marTop w:val="0"/>
      <w:marBottom w:val="0"/>
      <w:divBdr>
        <w:top w:val="none" w:sz="0" w:space="0" w:color="auto"/>
        <w:left w:val="none" w:sz="0" w:space="0" w:color="auto"/>
        <w:bottom w:val="none" w:sz="0" w:space="0" w:color="auto"/>
        <w:right w:val="none" w:sz="0" w:space="0" w:color="auto"/>
      </w:divBdr>
    </w:div>
    <w:div w:id="1303382941">
      <w:bodyDiv w:val="1"/>
      <w:marLeft w:val="0"/>
      <w:marRight w:val="0"/>
      <w:marTop w:val="0"/>
      <w:marBottom w:val="0"/>
      <w:divBdr>
        <w:top w:val="none" w:sz="0" w:space="0" w:color="auto"/>
        <w:left w:val="none" w:sz="0" w:space="0" w:color="auto"/>
        <w:bottom w:val="none" w:sz="0" w:space="0" w:color="auto"/>
        <w:right w:val="none" w:sz="0" w:space="0" w:color="auto"/>
      </w:divBdr>
    </w:div>
    <w:div w:id="1348362034">
      <w:bodyDiv w:val="1"/>
      <w:marLeft w:val="0"/>
      <w:marRight w:val="0"/>
      <w:marTop w:val="0"/>
      <w:marBottom w:val="0"/>
      <w:divBdr>
        <w:top w:val="none" w:sz="0" w:space="0" w:color="auto"/>
        <w:left w:val="none" w:sz="0" w:space="0" w:color="auto"/>
        <w:bottom w:val="none" w:sz="0" w:space="0" w:color="auto"/>
        <w:right w:val="none" w:sz="0" w:space="0" w:color="auto"/>
      </w:divBdr>
    </w:div>
    <w:div w:id="17604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townclerk@penrithtowncounc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forms.eden.gov.uk/fastweb/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9</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 Tunnadine</dc:creator>
  <cp:lastModifiedBy>Ros Richardson</cp:lastModifiedBy>
  <cp:revision>4</cp:revision>
  <cp:lastPrinted>2016-06-07T10:56:00Z</cp:lastPrinted>
  <dcterms:created xsi:type="dcterms:W3CDTF">2016-07-06T11:05:00Z</dcterms:created>
  <dcterms:modified xsi:type="dcterms:W3CDTF">2017-11-08T11:40:00Z</dcterms:modified>
</cp:coreProperties>
</file>